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BDEFF5" w14:textId="77777777" w:rsidR="005C3F68" w:rsidRPr="0068095A" w:rsidRDefault="005C3F68" w:rsidP="005C3F68">
      <w:pPr>
        <w:contextualSpacing/>
        <w:jc w:val="center"/>
        <w:rPr>
          <w:rFonts w:ascii="Times New Roman" w:hAnsi="Times New Roman"/>
          <w:b/>
          <w:color w:val="00B0F0"/>
          <w:sz w:val="40"/>
          <w:szCs w:val="40"/>
          <w:lang w:val="ru-RU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68095A">
        <w:rPr>
          <w:rFonts w:ascii="Times New Roman" w:hAnsi="Times New Roman"/>
          <w:b/>
          <w:color w:val="00B0F0"/>
          <w:sz w:val="40"/>
          <w:szCs w:val="40"/>
          <w:lang w:val="ru-RU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Мастер-класс педагогической находки </w:t>
      </w:r>
    </w:p>
    <w:p w14:paraId="368BE423" w14:textId="77777777" w:rsidR="0068095A" w:rsidRPr="0068095A" w:rsidRDefault="005C3F68" w:rsidP="005C3F68">
      <w:pPr>
        <w:contextualSpacing/>
        <w:jc w:val="center"/>
        <w:rPr>
          <w:rFonts w:ascii="Times New Roman" w:eastAsia="Calibri" w:hAnsi="Times New Roman" w:cs="Times New Roman"/>
          <w:b/>
          <w:color w:val="00B0F0"/>
          <w:kern w:val="0"/>
          <w:lang w:val="ru-RU" w:eastAsia="en-US" w:bidi="ar-SA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68095A">
        <w:rPr>
          <w:rFonts w:ascii="Times New Roman" w:hAnsi="Times New Roman"/>
          <w:b/>
          <w:color w:val="00B0F0"/>
          <w:sz w:val="40"/>
          <w:szCs w:val="40"/>
          <w:lang w:val="ru-RU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«Космос в кубе»</w:t>
      </w:r>
      <w:r w:rsidR="0068095A" w:rsidRPr="0068095A">
        <w:rPr>
          <w:rFonts w:ascii="Times New Roman" w:eastAsia="Calibri" w:hAnsi="Times New Roman" w:cs="Times New Roman"/>
          <w:b/>
          <w:color w:val="00B0F0"/>
          <w:kern w:val="0"/>
          <w:lang w:val="ru-RU" w:eastAsia="en-US" w:bidi="ar-SA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</w:t>
      </w:r>
    </w:p>
    <w:p w14:paraId="657BFE66" w14:textId="00845160" w:rsidR="005C3F68" w:rsidRPr="0068095A" w:rsidRDefault="0068095A" w:rsidP="005C3F68">
      <w:pPr>
        <w:contextualSpacing/>
        <w:jc w:val="center"/>
        <w:rPr>
          <w:rFonts w:ascii="Times New Roman" w:hAnsi="Times New Roman"/>
          <w:b/>
          <w:color w:val="634545" w:themeColor="accent6" w:themeShade="BF"/>
          <w:sz w:val="28"/>
          <w:szCs w:val="28"/>
          <w:lang w:val="ru-RU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68095A">
        <w:rPr>
          <w:rFonts w:ascii="Times New Roman" w:eastAsia="Calibri" w:hAnsi="Times New Roman" w:cs="Times New Roman"/>
          <w:b/>
          <w:color w:val="634545" w:themeColor="accent6" w:themeShade="BF"/>
          <w:kern w:val="0"/>
          <w:sz w:val="28"/>
          <w:szCs w:val="28"/>
          <w:lang w:val="ru-RU" w:eastAsia="en-US" w:bidi="ar-SA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победителя   Республиканского этапа Всероссийского профессионального конкурса «</w:t>
      </w:r>
      <w:proofErr w:type="gramStart"/>
      <w:r w:rsidRPr="0068095A">
        <w:rPr>
          <w:rFonts w:ascii="Times New Roman" w:eastAsia="Calibri" w:hAnsi="Times New Roman" w:cs="Times New Roman"/>
          <w:b/>
          <w:color w:val="634545" w:themeColor="accent6" w:themeShade="BF"/>
          <w:kern w:val="0"/>
          <w:sz w:val="28"/>
          <w:szCs w:val="28"/>
          <w:lang w:val="ru-RU" w:eastAsia="en-US" w:bidi="ar-SA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Воспитатель  года</w:t>
      </w:r>
      <w:proofErr w:type="gramEnd"/>
      <w:r w:rsidRPr="0068095A">
        <w:rPr>
          <w:rFonts w:ascii="Times New Roman" w:eastAsia="Calibri" w:hAnsi="Times New Roman" w:cs="Times New Roman"/>
          <w:b/>
          <w:color w:val="634545" w:themeColor="accent6" w:themeShade="BF"/>
          <w:kern w:val="0"/>
          <w:sz w:val="28"/>
          <w:szCs w:val="28"/>
          <w:lang w:val="ru-RU" w:eastAsia="en-US" w:bidi="ar-SA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России 2023»</w:t>
      </w:r>
    </w:p>
    <w:p w14:paraId="2F0CECC3" w14:textId="77777777" w:rsidR="005C3F68" w:rsidRDefault="005C3F68" w:rsidP="005C3F68">
      <w:pPr>
        <w:contextualSpacing/>
        <w:jc w:val="center"/>
        <w:rPr>
          <w:rFonts w:ascii="Times New Roman" w:hAnsi="Times New Roman"/>
          <w:lang w:val="ru-RU"/>
        </w:rPr>
      </w:pPr>
    </w:p>
    <w:p w14:paraId="350A28B4" w14:textId="4B23211D" w:rsidR="005C3F68" w:rsidRPr="00966EAF" w:rsidRDefault="005C3F68" w:rsidP="005C3F68">
      <w:pPr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ru-RU" w:eastAsia="en-US" w:bidi="ar-SA"/>
        </w:rPr>
      </w:pPr>
      <w:r>
        <w:rPr>
          <w:rFonts w:ascii="Times New Roman" w:hAnsi="Times New Roman"/>
          <w:lang w:val="ru-RU"/>
        </w:rPr>
        <w:t xml:space="preserve">     </w:t>
      </w:r>
      <w:r w:rsidRPr="00966EAF">
        <w:rPr>
          <w:rFonts w:ascii="Times New Roman" w:hAnsi="Times New Roman" w:cs="Times New Roman"/>
          <w:sz w:val="28"/>
          <w:szCs w:val="28"/>
          <w:lang w:val="ru-RU"/>
        </w:rPr>
        <w:t xml:space="preserve">Согласно Плана мероприятий популяризации «Года педагога и наставника» 12.06.2023г. для воспитателей  старших и подготовительных групп МБДОУ «ДС № 16 «Ивушка», с целью совершенствования педагогического мастерства и </w:t>
      </w:r>
      <w:r w:rsidRPr="00966EAF"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создание условий для непрерывного развития профессиональной компетентности </w:t>
      </w:r>
      <w:r w:rsidRPr="00966EAF">
        <w:rPr>
          <w:rFonts w:ascii="Times New Roman" w:hAnsi="Times New Roman" w:cs="Times New Roman"/>
          <w:sz w:val="28"/>
          <w:szCs w:val="28"/>
          <w:lang w:val="ru-RU"/>
        </w:rPr>
        <w:t xml:space="preserve">проведен мастер-класс педагогической технологии «Космос в кубе» с участием педагога ДОУ Т.В. </w:t>
      </w:r>
      <w:proofErr w:type="spellStart"/>
      <w:r w:rsidRPr="00966EAF">
        <w:rPr>
          <w:rFonts w:ascii="Times New Roman" w:hAnsi="Times New Roman" w:cs="Times New Roman"/>
          <w:sz w:val="28"/>
          <w:szCs w:val="28"/>
          <w:lang w:val="ru-RU"/>
        </w:rPr>
        <w:t>Цверкун</w:t>
      </w:r>
      <w:proofErr w:type="spellEnd"/>
      <w:r w:rsidRPr="00966EA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66EAF">
        <w:rPr>
          <w:rFonts w:ascii="Times New Roman" w:eastAsia="Calibri" w:hAnsi="Times New Roman" w:cs="Times New Roman"/>
          <w:kern w:val="0"/>
          <w:sz w:val="28"/>
          <w:szCs w:val="28"/>
          <w:lang w:val="ru-RU" w:eastAsia="en-US" w:bidi="ar-SA"/>
        </w:rPr>
        <w:t xml:space="preserve">победителя   Республиканского этапа Всероссийского профессионального конкурса «Воспитатель  года России 2023». </w:t>
      </w:r>
      <w:r w:rsidRPr="00966EAF">
        <w:rPr>
          <w:rFonts w:ascii="Times New Roman" w:eastAsiaTheme="minorHAnsi" w:hAnsi="Times New Roman" w:cs="Times New Roman"/>
          <w:sz w:val="28"/>
          <w:szCs w:val="28"/>
          <w:lang w:val="ru-RU"/>
        </w:rPr>
        <w:t>В ходе п</w:t>
      </w:r>
      <w:r w:rsidRPr="00966EA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роанализировано использование современных образовательных технологий, методик при организации воспитательно-образовательного процесса в дошкольных образовательных учреждениях города. Участники семинара ознакомить с условиями для познавательного развития детей в муниципальном дошкольном образовательном учреждении «Детский сад №1 «Космос» города Евпатории Республики Крым».</w:t>
      </w:r>
    </w:p>
    <w:p w14:paraId="52329D5A" w14:textId="77777777" w:rsidR="000D220F" w:rsidRPr="000D220F" w:rsidRDefault="000D220F" w:rsidP="000D220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D220F">
        <w:rPr>
          <w:rFonts w:ascii="Times New Roman" w:hAnsi="Times New Roman" w:cs="Times New Roman"/>
          <w:sz w:val="28"/>
          <w:szCs w:val="28"/>
          <w:lang w:val="ru-RU"/>
        </w:rPr>
        <w:t xml:space="preserve">Дети уже с раннего возраста проявляют интерес к науке, поэтому очень важно разрабатывать игровые формы для ее изучения. Изучение космоса помогает развивать у дошкольников память, интерес, фантазию и воображение, а также закрепить изученный материал путем многократного повторения в увлекательной форме. </w:t>
      </w:r>
    </w:p>
    <w:p w14:paraId="7ACB6D9E" w14:textId="77777777" w:rsidR="000D220F" w:rsidRPr="000D220F" w:rsidRDefault="000D220F" w:rsidP="000D220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9394420" w14:textId="69FBCAEA" w:rsidR="000D220F" w:rsidRPr="00D44D01" w:rsidRDefault="000D220F" w:rsidP="000D220F">
      <w:pPr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Т.В.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Цверкун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сказала:  «</w:t>
      </w:r>
      <w:proofErr w:type="gramEnd"/>
      <w:r w:rsidRPr="00D44D01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Мы разработали технологию "Космос в кубе", которая дает детям представление о космическом пространстве. Её </w:t>
      </w:r>
      <w:proofErr w:type="gramStart"/>
      <w:r w:rsidRPr="00D44D01">
        <w:rPr>
          <w:rFonts w:ascii="Times New Roman" w:hAnsi="Times New Roman" w:cs="Times New Roman"/>
          <w:i/>
          <w:iCs/>
          <w:sz w:val="28"/>
          <w:szCs w:val="28"/>
          <w:lang w:val="ru-RU"/>
        </w:rPr>
        <w:t>уникальность  заключается</w:t>
      </w:r>
      <w:proofErr w:type="gramEnd"/>
      <w:r w:rsidRPr="00D44D01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в том, что в процессе работы с воспитанниками были созданы разнообразные дидактические игры и задания, подобраны макеты, игрушки и предметы, которые эффективны для стимулирования и поддержки познавательной мотивации. Они делают познавательный процесс интересным, объединяя все виды деятельности дошкольников, которые проходят в повседневной жизни и в НОД. Выполнение различных заданий – идет с помощью игровых ситуаций, которые направлены на развитие логического и образного мышления, памяти, внимания, творческого воображения, речи. Ребенок узнает, что такое Вселенная и Галактика, Земля и Солнце, звезды и кометы и т.д.</w:t>
      </w:r>
      <w:r w:rsidR="00D44D01" w:rsidRPr="00D44D01">
        <w:rPr>
          <w:rFonts w:ascii="Times New Roman" w:hAnsi="Times New Roman" w:cs="Times New Roman"/>
          <w:i/>
          <w:iCs/>
          <w:sz w:val="28"/>
          <w:szCs w:val="28"/>
          <w:lang w:val="ru-RU"/>
        </w:rPr>
        <w:t>»</w:t>
      </w:r>
    </w:p>
    <w:p w14:paraId="4F9BC5A7" w14:textId="77777777" w:rsidR="000D220F" w:rsidRPr="000D220F" w:rsidRDefault="000D220F" w:rsidP="000D220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D220F">
        <w:rPr>
          <w:rFonts w:ascii="Times New Roman" w:hAnsi="Times New Roman" w:cs="Times New Roman"/>
          <w:sz w:val="28"/>
          <w:szCs w:val="28"/>
          <w:lang w:val="ru-RU"/>
        </w:rPr>
        <w:t>Цель: приобщить старших дошкольников к познанию окружающего мира средствами технологии «Космос в кубе».</w:t>
      </w:r>
    </w:p>
    <w:p w14:paraId="14E9CE01" w14:textId="77777777" w:rsidR="000D220F" w:rsidRPr="000D220F" w:rsidRDefault="000D220F" w:rsidP="000D220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D220F">
        <w:rPr>
          <w:rFonts w:ascii="Times New Roman" w:hAnsi="Times New Roman" w:cs="Times New Roman"/>
          <w:sz w:val="28"/>
          <w:szCs w:val="28"/>
          <w:lang w:val="ru-RU"/>
        </w:rPr>
        <w:t>Задачи:</w:t>
      </w:r>
    </w:p>
    <w:p w14:paraId="1251D5CC" w14:textId="77777777" w:rsidR="000D220F" w:rsidRPr="000D220F" w:rsidRDefault="000D220F" w:rsidP="000D220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D220F">
        <w:rPr>
          <w:rFonts w:ascii="Times New Roman" w:hAnsi="Times New Roman" w:cs="Times New Roman"/>
          <w:sz w:val="28"/>
          <w:szCs w:val="28"/>
          <w:lang w:val="ru-RU"/>
        </w:rPr>
        <w:t>Создать условия для формирования компонентов всестороннего развития.</w:t>
      </w:r>
    </w:p>
    <w:p w14:paraId="6883ADC7" w14:textId="77777777" w:rsidR="000D220F" w:rsidRPr="000D220F" w:rsidRDefault="000D220F" w:rsidP="000D220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D220F">
        <w:rPr>
          <w:rFonts w:ascii="Times New Roman" w:hAnsi="Times New Roman" w:cs="Times New Roman"/>
          <w:sz w:val="28"/>
          <w:szCs w:val="28"/>
          <w:lang w:val="ru-RU"/>
        </w:rPr>
        <w:t>Формировать достоверные знания об окружающем мире.</w:t>
      </w:r>
    </w:p>
    <w:p w14:paraId="1EAE8DC0" w14:textId="77777777" w:rsidR="000D220F" w:rsidRPr="000D220F" w:rsidRDefault="000D220F" w:rsidP="000D220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D220F">
        <w:rPr>
          <w:rFonts w:ascii="Times New Roman" w:hAnsi="Times New Roman" w:cs="Times New Roman"/>
          <w:sz w:val="28"/>
          <w:szCs w:val="28"/>
          <w:lang w:val="ru-RU"/>
        </w:rPr>
        <w:t>Развивать высшие психические функции и познавательные процессы: внимание, восприятие, мышление, память, воображение, произвольное поведение, наблюдательность, сообразительность, фантазию.</w:t>
      </w:r>
    </w:p>
    <w:p w14:paraId="2980CC27" w14:textId="77777777" w:rsidR="000D220F" w:rsidRPr="000D220F" w:rsidRDefault="000D220F" w:rsidP="000D220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D220F">
        <w:rPr>
          <w:rFonts w:ascii="Times New Roman" w:hAnsi="Times New Roman" w:cs="Times New Roman"/>
          <w:sz w:val="28"/>
          <w:szCs w:val="28"/>
          <w:lang w:val="ru-RU"/>
        </w:rPr>
        <w:lastRenderedPageBreak/>
        <w:t>Развивать речь: расширять словарный запас, обогащать активный словарь, формировать правильное звукопроизношение, звуковую культуру речи; умение составлять простейшие, но интересные по смысловой нагрузке и содержанию рассказы, грамматически и фонетически правильно строить фразы, композиционно оформлять их содержание.</w:t>
      </w:r>
    </w:p>
    <w:p w14:paraId="4D24BFFF" w14:textId="77777777" w:rsidR="000D220F" w:rsidRPr="000D220F" w:rsidRDefault="000D220F" w:rsidP="000D220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D220F">
        <w:rPr>
          <w:rFonts w:ascii="Times New Roman" w:hAnsi="Times New Roman" w:cs="Times New Roman"/>
          <w:sz w:val="28"/>
          <w:szCs w:val="28"/>
          <w:lang w:val="ru-RU"/>
        </w:rPr>
        <w:t>Развивать мелкую моторику рук.</w:t>
      </w:r>
    </w:p>
    <w:p w14:paraId="15E66C96" w14:textId="77777777" w:rsidR="000D220F" w:rsidRPr="000D220F" w:rsidRDefault="000D220F" w:rsidP="000D220F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D220F">
        <w:rPr>
          <w:rFonts w:ascii="Times New Roman" w:hAnsi="Times New Roman" w:cs="Times New Roman"/>
          <w:sz w:val="28"/>
          <w:szCs w:val="28"/>
          <w:lang w:val="ru-RU"/>
        </w:rPr>
        <w:t xml:space="preserve">Весь дидактический и игровой материал технологии «Космос в кубе» находится в пяти кубах разного цвета, </w:t>
      </w:r>
      <w:r w:rsidRPr="000D220F">
        <w:rPr>
          <w:rFonts w:ascii="Times New Roman" w:hAnsi="Times New Roman" w:cs="Times New Roman"/>
          <w:b/>
          <w:bCs/>
          <w:sz w:val="28"/>
          <w:szCs w:val="28"/>
          <w:lang w:val="ru-RU"/>
        </w:rPr>
        <w:t>соответствующие пяти образовательным областям дошкольного образования:</w:t>
      </w:r>
    </w:p>
    <w:p w14:paraId="13BE3BBA" w14:textId="77777777" w:rsidR="000D220F" w:rsidRPr="000D220F" w:rsidRDefault="000D220F" w:rsidP="000D220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D220F">
        <w:rPr>
          <w:rFonts w:ascii="Times New Roman" w:hAnsi="Times New Roman" w:cs="Times New Roman"/>
          <w:sz w:val="28"/>
          <w:szCs w:val="28"/>
          <w:lang w:val="ru-RU"/>
        </w:rPr>
        <w:t>Желтый куб: социально-коммуникативное развитие;</w:t>
      </w:r>
    </w:p>
    <w:p w14:paraId="0405FA55" w14:textId="77777777" w:rsidR="000D220F" w:rsidRPr="000D220F" w:rsidRDefault="000D220F" w:rsidP="000D220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D220F">
        <w:rPr>
          <w:rFonts w:ascii="Times New Roman" w:hAnsi="Times New Roman" w:cs="Times New Roman"/>
          <w:sz w:val="28"/>
          <w:szCs w:val="28"/>
          <w:lang w:val="ru-RU"/>
        </w:rPr>
        <w:t>Синий куб: речевое развитие;</w:t>
      </w:r>
    </w:p>
    <w:p w14:paraId="74614559" w14:textId="77777777" w:rsidR="000D220F" w:rsidRPr="000D220F" w:rsidRDefault="000D220F" w:rsidP="000D220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D220F">
        <w:rPr>
          <w:rFonts w:ascii="Times New Roman" w:hAnsi="Times New Roman" w:cs="Times New Roman"/>
          <w:sz w:val="28"/>
          <w:szCs w:val="28"/>
          <w:lang w:val="ru-RU"/>
        </w:rPr>
        <w:t>Серебристый куб: познавательное развитие;</w:t>
      </w:r>
    </w:p>
    <w:p w14:paraId="52AE698E" w14:textId="77777777" w:rsidR="000D220F" w:rsidRPr="000D220F" w:rsidRDefault="000D220F" w:rsidP="000D220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D220F">
        <w:rPr>
          <w:rFonts w:ascii="Times New Roman" w:hAnsi="Times New Roman" w:cs="Times New Roman"/>
          <w:sz w:val="28"/>
          <w:szCs w:val="28"/>
          <w:lang w:val="ru-RU"/>
        </w:rPr>
        <w:t>Красный куб: художественно-эстетическое развитие;</w:t>
      </w:r>
    </w:p>
    <w:p w14:paraId="0814611A" w14:textId="77777777" w:rsidR="000D220F" w:rsidRPr="000D220F" w:rsidRDefault="000D220F" w:rsidP="000D220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D220F">
        <w:rPr>
          <w:rFonts w:ascii="Times New Roman" w:hAnsi="Times New Roman" w:cs="Times New Roman"/>
          <w:sz w:val="28"/>
          <w:szCs w:val="28"/>
          <w:lang w:val="ru-RU"/>
        </w:rPr>
        <w:t>Красный куб: физическое развитие.</w:t>
      </w:r>
    </w:p>
    <w:p w14:paraId="10DDE73C" w14:textId="394DB00D" w:rsidR="000D220F" w:rsidRPr="000D220F" w:rsidRDefault="000D220F" w:rsidP="000D220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D220F">
        <w:rPr>
          <w:rFonts w:ascii="Times New Roman" w:hAnsi="Times New Roman" w:cs="Times New Roman"/>
          <w:sz w:val="28"/>
          <w:szCs w:val="28"/>
          <w:lang w:val="ru-RU"/>
        </w:rPr>
        <w:t>Технология представляет собой куб с множеством приспособлений для игр: карманы с липкой основой для названий, окошками, конвертами, подвижными деталями и т.п. Для ребенка весь развивающий смысл состоит в том, что он может самостоятельно брать и перекладывать, застегивать и передвигать, закрывать и открывать по своему усмотрению все то, что находится в кубе, а еще и вдобавок мастерить сам. Ребенок может осуществить любую деятельность: провести наблюдение, выполнить поручения, изучить и исследовать материал. Эстетичность оформления технологии даёт возможность развития у дошкольников эстетического вкуса и культуры оформления игр, способствует развитию художественно-эстетических способностей.</w:t>
      </w:r>
    </w:p>
    <w:p w14:paraId="138E4BEB" w14:textId="06217587" w:rsidR="000D220F" w:rsidRPr="000D220F" w:rsidRDefault="000D220F" w:rsidP="000D220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D220F">
        <w:rPr>
          <w:rFonts w:ascii="Times New Roman" w:hAnsi="Times New Roman" w:cs="Times New Roman"/>
          <w:sz w:val="28"/>
          <w:szCs w:val="28"/>
          <w:lang w:val="ru-RU"/>
        </w:rPr>
        <w:t>Совместная игра сближает взрослого и ребенка, способствует активному участию родителей в жизни ДОУ, повышению их педагогической компетентности в вопросах воспитания детей. Также помогает ребенку лучше понять и запомнить материал; является отличным способом для повторения, изученного и пройденного; помогает ребенку познавать самостоятельно, собирать информацию для решения задач и правил.</w:t>
      </w:r>
    </w:p>
    <w:p w14:paraId="75243E9B" w14:textId="1A19D54B" w:rsidR="000D220F" w:rsidRPr="000D220F" w:rsidRDefault="000D220F" w:rsidP="000D220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D220F">
        <w:rPr>
          <w:rFonts w:ascii="Times New Roman" w:hAnsi="Times New Roman" w:cs="Times New Roman"/>
          <w:sz w:val="28"/>
          <w:szCs w:val="28"/>
          <w:lang w:val="ru-RU"/>
        </w:rPr>
        <w:t>Педагогическая целесообразность материалов объясняется необходимостью создания специальных условий в дошкольных учреждениях, способствующих полному раскрытию познавательного и творческого потенциала у детей, через изучение темы космос.</w:t>
      </w:r>
    </w:p>
    <w:p w14:paraId="52A2100C" w14:textId="0B9E3C36" w:rsidR="000D220F" w:rsidRPr="000D220F" w:rsidRDefault="000D220F" w:rsidP="000D220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D220F">
        <w:rPr>
          <w:rFonts w:ascii="Times New Roman" w:hAnsi="Times New Roman" w:cs="Times New Roman"/>
          <w:sz w:val="28"/>
          <w:szCs w:val="28"/>
          <w:lang w:val="ru-RU"/>
        </w:rPr>
        <w:t>Практическая значимость материалов методической разработки заключается в эффективном использовании в работе технологии «Космос в кубе» с детьми старшего дошкольного возраста. Ведь именно в возрасте 5-7 ребенок усваивает наибольшее количество информации. Благодаря целенаправленному руководству взрослых, наглядных пособий, ребенок весело и просто запомнит материал.</w:t>
      </w:r>
    </w:p>
    <w:p w14:paraId="2E4E76E0" w14:textId="77777777" w:rsidR="000D220F" w:rsidRPr="000D220F" w:rsidRDefault="000D220F" w:rsidP="000D220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A373443" w14:textId="199CF997" w:rsidR="00D44D01" w:rsidRPr="00D44D01" w:rsidRDefault="000D220F" w:rsidP="00D44D01">
      <w:pPr>
        <w:jc w:val="both"/>
        <w:rPr>
          <w:rFonts w:cs="Times New Roman"/>
          <w:sz w:val="28"/>
          <w:szCs w:val="28"/>
          <w:lang w:val="ru-RU"/>
        </w:rPr>
      </w:pPr>
      <w:r w:rsidRPr="000D220F">
        <w:rPr>
          <w:rFonts w:ascii="Times New Roman" w:hAnsi="Times New Roman" w:cs="Times New Roman"/>
          <w:sz w:val="28"/>
          <w:szCs w:val="28"/>
          <w:lang w:val="ru-RU"/>
        </w:rPr>
        <w:t>«Космос в кубе» – отвечает всем требованиям ФГОС дошкольного образования.</w:t>
      </w:r>
      <w:r w:rsidR="00D44D01" w:rsidRPr="00D44D01">
        <w:rPr>
          <w:rFonts w:ascii="Tahoma" w:eastAsia="Times New Roman" w:hAnsi="Tahoma" w:cs="Tahoma"/>
          <w:color w:val="414141"/>
          <w:kern w:val="0"/>
          <w:lang w:val="ru-RU" w:eastAsia="ru-RU" w:bidi="ar-SA"/>
        </w:rPr>
        <w:t xml:space="preserve"> </w:t>
      </w:r>
      <w:r w:rsidR="00D44D01" w:rsidRPr="00D44D01">
        <w:rPr>
          <w:rFonts w:cs="Times New Roman"/>
          <w:sz w:val="28"/>
          <w:szCs w:val="28"/>
          <w:lang w:val="ru-RU"/>
        </w:rPr>
        <w:t>«Космос в кубе» – отвечает всем требованиям ФГОС дошкольного образования.</w:t>
      </w:r>
    </w:p>
    <w:p w14:paraId="22DCB0A7" w14:textId="64D4D566" w:rsidR="00D44D01" w:rsidRPr="00D44D01" w:rsidRDefault="00D44D01" w:rsidP="00D44D0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771C6FF" w14:textId="560D5490" w:rsidR="00D44D01" w:rsidRPr="00D44D01" w:rsidRDefault="00D44D01" w:rsidP="00D44D0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2EBCD53" w14:textId="6708138D" w:rsidR="00D44D01" w:rsidRPr="00D44D01" w:rsidRDefault="00D44D01" w:rsidP="00D44D0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4D01">
        <w:rPr>
          <w:rFonts w:ascii="Times New Roman" w:hAnsi="Times New Roman" w:cs="Times New Roman"/>
          <w:b/>
          <w:bCs/>
          <w:sz w:val="28"/>
          <w:szCs w:val="28"/>
          <w:lang w:val="ru-RU"/>
        </w:rPr>
        <w:t>СЕРЕБРЯНЫЙ КУБ. </w:t>
      </w:r>
      <w:r w:rsidRPr="00D44D01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Освоение дошкольниками образовательной области «Познание»</w:t>
      </w:r>
    </w:p>
    <w:p w14:paraId="1B30B4D5" w14:textId="6E5F84AA" w:rsidR="00D44D01" w:rsidRPr="00D44D01" w:rsidRDefault="00D44D01" w:rsidP="00D44D0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4D01">
        <w:rPr>
          <w:rFonts w:ascii="Times New Roman" w:hAnsi="Times New Roman" w:cs="Times New Roman"/>
          <w:sz w:val="28"/>
          <w:szCs w:val="28"/>
          <w:lang w:val="ru-RU"/>
        </w:rPr>
        <w:t>Познание космоса помогает ребенку развить критическое мышление. С помощью серебряного куба дети будут изучать природу возникновения и развития различных явлений, поймут многие научные теории. Космический куб также может быть полезен для развития математического мышления у детей. При решении задач и выполнении упражнений дети используют свое внимание, концентрацию и логическое мышление. Это позволяет развивать все аспекты интеллекта: критического мышления, творческого мышления, памяти и абстрактного мышления. Данный куб помогает изучить и понять основные понятия космоса, (таких как планеты, звезды, галактики, кометы, астероиды и т.д.), с помощью 4D карточек, можно увидеть различия и особенности разных космических тел (исследовать поверхности планет или увидеть запуск ракеты непосредственно в группе и т.д.).</w:t>
      </w:r>
    </w:p>
    <w:p w14:paraId="36961464" w14:textId="7F61BD2F" w:rsidR="00D44D01" w:rsidRPr="00D44D01" w:rsidRDefault="00D44D01" w:rsidP="00D44D0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4D01">
        <w:rPr>
          <w:rFonts w:ascii="Times New Roman" w:hAnsi="Times New Roman" w:cs="Times New Roman"/>
          <w:b/>
          <w:bCs/>
          <w:sz w:val="28"/>
          <w:szCs w:val="28"/>
          <w:lang w:val="ru-RU"/>
        </w:rPr>
        <w:t>НАПОЛНЕНИЕ КУБА</w:t>
      </w:r>
    </w:p>
    <w:p w14:paraId="3698FEF8" w14:textId="358F4739" w:rsidR="00D44D01" w:rsidRPr="00D44D01" w:rsidRDefault="00D44D01" w:rsidP="00D44D01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4D01">
        <w:rPr>
          <w:rFonts w:ascii="Times New Roman" w:hAnsi="Times New Roman" w:cs="Times New Roman"/>
          <w:sz w:val="28"/>
          <w:szCs w:val="28"/>
          <w:lang w:val="ru-RU"/>
        </w:rPr>
        <w:t>МАКЕТ ПЛАНЕТЫ ЗЕМЛЯ</w:t>
      </w:r>
    </w:p>
    <w:p w14:paraId="267A443D" w14:textId="38B66510" w:rsidR="00D44D01" w:rsidRPr="00D44D01" w:rsidRDefault="00D44D01" w:rsidP="00D44D01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4D01">
        <w:rPr>
          <w:rFonts w:ascii="Times New Roman" w:hAnsi="Times New Roman" w:cs="Times New Roman"/>
          <w:sz w:val="28"/>
          <w:szCs w:val="28"/>
          <w:lang w:val="ru-RU"/>
        </w:rPr>
        <w:t>ТАКТИЛЬНЫЕ ПЛАНЕТЫ</w:t>
      </w:r>
    </w:p>
    <w:p w14:paraId="3B98B153" w14:textId="6651EFD1" w:rsidR="00D44D01" w:rsidRPr="00D44D01" w:rsidRDefault="00D44D01" w:rsidP="00D44D01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4D01">
        <w:rPr>
          <w:rFonts w:ascii="Times New Roman" w:hAnsi="Times New Roman" w:cs="Times New Roman"/>
          <w:sz w:val="28"/>
          <w:szCs w:val="28"/>
          <w:lang w:val="ru-RU"/>
        </w:rPr>
        <w:t>РАКЕТА «ВРЕМЯ ПЕРВЫХ» - дидактическая игра</w:t>
      </w:r>
    </w:p>
    <w:p w14:paraId="6BD79CD5" w14:textId="593A185F" w:rsidR="00D44D01" w:rsidRPr="00D44D01" w:rsidRDefault="00D44D01" w:rsidP="00D44D01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4D01">
        <w:rPr>
          <w:rFonts w:ascii="Times New Roman" w:hAnsi="Times New Roman" w:cs="Times New Roman"/>
          <w:sz w:val="28"/>
          <w:szCs w:val="28"/>
          <w:lang w:val="ru-RU"/>
        </w:rPr>
        <w:t>«СОРТИРОВКА МУСОРА» - дидактическая игра</w:t>
      </w:r>
    </w:p>
    <w:p w14:paraId="49A895DC" w14:textId="6605F3F5" w:rsidR="00D44D01" w:rsidRPr="00D44D01" w:rsidRDefault="00D44D01" w:rsidP="00D44D01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4D01">
        <w:rPr>
          <w:rFonts w:ascii="Times New Roman" w:hAnsi="Times New Roman" w:cs="Times New Roman"/>
          <w:sz w:val="28"/>
          <w:szCs w:val="28"/>
          <w:lang w:val="ru-RU"/>
        </w:rPr>
        <w:t>«ВОЛШЕБНЫЕ СОЗВЕЗДИЯ» - дидактическая игра</w:t>
      </w:r>
    </w:p>
    <w:p w14:paraId="6389E3C6" w14:textId="7B37FF1B" w:rsidR="00D44D01" w:rsidRPr="00D44D01" w:rsidRDefault="00D44D01" w:rsidP="00D44D01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4D01">
        <w:rPr>
          <w:rFonts w:ascii="Times New Roman" w:hAnsi="Times New Roman" w:cs="Times New Roman"/>
          <w:sz w:val="28"/>
          <w:szCs w:val="28"/>
          <w:lang w:val="ru-RU"/>
        </w:rPr>
        <w:t>«ЗВЕЗДНОЕ НЕБО» - дидактическая игра</w:t>
      </w:r>
    </w:p>
    <w:p w14:paraId="3BF40E61" w14:textId="3E8FE970" w:rsidR="00D44D01" w:rsidRPr="00D44D01" w:rsidRDefault="00D44D01" w:rsidP="00D44D01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4D01">
        <w:rPr>
          <w:rFonts w:ascii="Times New Roman" w:hAnsi="Times New Roman" w:cs="Times New Roman"/>
          <w:sz w:val="28"/>
          <w:szCs w:val="28"/>
          <w:lang w:val="ru-RU"/>
        </w:rPr>
        <w:t>ЭКСПЕРИМЕНТЫ</w:t>
      </w:r>
    </w:p>
    <w:p w14:paraId="1CD864D9" w14:textId="1B0973CA" w:rsidR="00D44D01" w:rsidRPr="00D44D01" w:rsidRDefault="00D44D01" w:rsidP="00D44D01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4D01">
        <w:rPr>
          <w:rFonts w:ascii="Times New Roman" w:hAnsi="Times New Roman" w:cs="Times New Roman"/>
          <w:sz w:val="28"/>
          <w:szCs w:val="28"/>
          <w:lang w:val="ru-RU"/>
        </w:rPr>
        <w:t>«СЧЕТ И ЦИФРЫ»</w:t>
      </w:r>
    </w:p>
    <w:p w14:paraId="34A1A8DB" w14:textId="61CB8D17" w:rsidR="00D44D01" w:rsidRPr="00D44D01" w:rsidRDefault="00D44D01" w:rsidP="00D44D01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4D01">
        <w:rPr>
          <w:rFonts w:ascii="Times New Roman" w:hAnsi="Times New Roman" w:cs="Times New Roman"/>
          <w:sz w:val="28"/>
          <w:szCs w:val="28"/>
          <w:lang w:val="ru-RU"/>
        </w:rPr>
        <w:t>«РЕШАЛКИ» - дидактическая игра</w:t>
      </w:r>
    </w:p>
    <w:p w14:paraId="38D7B319" w14:textId="02C741F2" w:rsidR="00D44D01" w:rsidRPr="00D44D01" w:rsidRDefault="00D44D01" w:rsidP="00D44D01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4D01">
        <w:rPr>
          <w:rFonts w:ascii="Times New Roman" w:hAnsi="Times New Roman" w:cs="Times New Roman"/>
          <w:sz w:val="28"/>
          <w:szCs w:val="28"/>
          <w:lang w:val="ru-RU"/>
        </w:rPr>
        <w:t>«НАЙДИ ПОЛОВИНКУ» - дидактическая игра</w:t>
      </w:r>
    </w:p>
    <w:p w14:paraId="45FEA23E" w14:textId="0539FA46" w:rsidR="00D44D01" w:rsidRPr="00D44D01" w:rsidRDefault="00D44D01" w:rsidP="00D44D01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4D01">
        <w:rPr>
          <w:rFonts w:ascii="Times New Roman" w:hAnsi="Times New Roman" w:cs="Times New Roman"/>
          <w:sz w:val="28"/>
          <w:szCs w:val="28"/>
          <w:lang w:val="ru-RU"/>
        </w:rPr>
        <w:t>ЛАБИРИНТЫ</w:t>
      </w:r>
    </w:p>
    <w:p w14:paraId="54A30E65" w14:textId="31C7F380" w:rsidR="00D44D01" w:rsidRPr="00D44D01" w:rsidRDefault="00D44D01" w:rsidP="00D44D01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4D01">
        <w:rPr>
          <w:rFonts w:ascii="Times New Roman" w:hAnsi="Times New Roman" w:cs="Times New Roman"/>
          <w:sz w:val="28"/>
          <w:szCs w:val="28"/>
          <w:lang w:val="ru-RU"/>
        </w:rPr>
        <w:t>СОСТАВЬ КАРТИНКУ ПО ЦИФРАМ - дидактическая игра</w:t>
      </w:r>
    </w:p>
    <w:p w14:paraId="0E6C2BC9" w14:textId="5ED54B97" w:rsidR="00D44D01" w:rsidRPr="00D44D01" w:rsidRDefault="00D44D01" w:rsidP="00D44D01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4D01">
        <w:rPr>
          <w:rFonts w:ascii="Times New Roman" w:hAnsi="Times New Roman" w:cs="Times New Roman"/>
          <w:b/>
          <w:bCs/>
          <w:sz w:val="28"/>
          <w:szCs w:val="28"/>
          <w:lang w:val="ru-RU"/>
        </w:rPr>
        <w:drawing>
          <wp:anchor distT="0" distB="0" distL="114300" distR="114300" simplePos="0" relativeHeight="251659264" behindDoc="0" locked="0" layoutInCell="1" allowOverlap="1" wp14:anchorId="5C345C8A" wp14:editId="3038256A">
            <wp:simplePos x="0" y="0"/>
            <wp:positionH relativeFrom="column">
              <wp:posOffset>3301365</wp:posOffset>
            </wp:positionH>
            <wp:positionV relativeFrom="paragraph">
              <wp:posOffset>208915</wp:posOffset>
            </wp:positionV>
            <wp:extent cx="2705100" cy="3486150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23" t="8356" r="9453" b="8988"/>
                    <a:stretch/>
                  </pic:blipFill>
                  <pic:spPr bwMode="auto">
                    <a:xfrm>
                      <a:off x="0" y="0"/>
                      <a:ext cx="2705100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44D01">
        <w:rPr>
          <w:rFonts w:ascii="Times New Roman" w:hAnsi="Times New Roman" w:cs="Times New Roman"/>
          <w:sz w:val="28"/>
          <w:szCs w:val="28"/>
          <w:lang w:val="ru-RU"/>
        </w:rPr>
        <w:t>«ПРЯМО ИЛИ ПО КРУГУ?» - дидактическая игра</w:t>
      </w:r>
    </w:p>
    <w:p w14:paraId="66D8717E" w14:textId="03733269" w:rsidR="00D44D01" w:rsidRPr="00D44D01" w:rsidRDefault="00D44D01" w:rsidP="00D44D01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4D01">
        <w:rPr>
          <w:rFonts w:ascii="Times New Roman" w:hAnsi="Times New Roman" w:cs="Times New Roman"/>
          <w:sz w:val="28"/>
          <w:szCs w:val="28"/>
          <w:lang w:val="ru-RU"/>
        </w:rPr>
        <w:t>«КАРТОЧКИ 4D»</w:t>
      </w:r>
    </w:p>
    <w:p w14:paraId="1886E6D0" w14:textId="2FCE51AA" w:rsidR="00D44D01" w:rsidRPr="00D44D01" w:rsidRDefault="00D44D01" w:rsidP="00D44D01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4D01">
        <w:rPr>
          <w:rFonts w:ascii="Times New Roman" w:hAnsi="Times New Roman" w:cs="Times New Roman"/>
          <w:sz w:val="28"/>
          <w:szCs w:val="28"/>
          <w:lang w:val="ru-RU"/>
        </w:rPr>
        <w:t>«ИНТЕРЕСНЫЕ ФАКТЫ 4D»</w:t>
      </w:r>
    </w:p>
    <w:p w14:paraId="0A516C98" w14:textId="340273E8" w:rsidR="00D44D01" w:rsidRPr="00D44D01" w:rsidRDefault="00D44D01" w:rsidP="00D44D0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0BFAB14" w14:textId="5D256652" w:rsidR="00D44D01" w:rsidRPr="00D44D01" w:rsidRDefault="00D44D01" w:rsidP="00D44D0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4D01">
        <w:rPr>
          <w:rFonts w:ascii="Times New Roman" w:hAnsi="Times New Roman" w:cs="Times New Roman"/>
          <w:b/>
          <w:bCs/>
          <w:sz w:val="28"/>
          <w:szCs w:val="28"/>
          <w:lang w:val="ru-RU"/>
        </w:rPr>
        <w:drawing>
          <wp:anchor distT="0" distB="0" distL="114300" distR="114300" simplePos="0" relativeHeight="251658240" behindDoc="0" locked="0" layoutInCell="1" allowOverlap="1" wp14:anchorId="482F5DF5" wp14:editId="4B7234D2">
            <wp:simplePos x="0" y="0"/>
            <wp:positionH relativeFrom="column">
              <wp:posOffset>-32385</wp:posOffset>
            </wp:positionH>
            <wp:positionV relativeFrom="paragraph">
              <wp:posOffset>67310</wp:posOffset>
            </wp:positionV>
            <wp:extent cx="2923644" cy="2192655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3644" cy="219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38A828" w14:textId="617C10CB" w:rsidR="00D44D01" w:rsidRDefault="00D44D01" w:rsidP="00D44D01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D44D01">
        <w:rPr>
          <w:rFonts w:ascii="Times New Roman" w:hAnsi="Times New Roman" w:cs="Times New Roman"/>
          <w:sz w:val="28"/>
          <w:szCs w:val="28"/>
          <w:lang w:val="ru-RU"/>
        </w:rPr>
        <w:lastRenderedPageBreak/>
        <w:drawing>
          <wp:anchor distT="0" distB="0" distL="114300" distR="114300" simplePos="0" relativeHeight="251660288" behindDoc="0" locked="0" layoutInCell="1" allowOverlap="1" wp14:anchorId="5FCF007C" wp14:editId="5BCEC6C4">
            <wp:simplePos x="0" y="0"/>
            <wp:positionH relativeFrom="column">
              <wp:posOffset>3129280</wp:posOffset>
            </wp:positionH>
            <wp:positionV relativeFrom="paragraph">
              <wp:posOffset>-22860</wp:posOffset>
            </wp:positionV>
            <wp:extent cx="3234463" cy="2426335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4463" cy="2426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44D01">
        <w:rPr>
          <w:rFonts w:ascii="Times New Roman" w:hAnsi="Times New Roman" w:cs="Times New Roman"/>
          <w:sz w:val="28"/>
          <w:szCs w:val="28"/>
          <w:lang w:val="ru-RU"/>
        </w:rPr>
        <w:drawing>
          <wp:inline distT="0" distB="0" distL="0" distR="0" wp14:anchorId="6C8D54CE" wp14:editId="584336EA">
            <wp:extent cx="2678071" cy="3570666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681583" cy="3575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D5E43E" w14:textId="77777777" w:rsidR="00D44D01" w:rsidRDefault="00D44D01" w:rsidP="00D44D01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0620E0B4" w14:textId="77777777" w:rsidR="00D44D01" w:rsidRDefault="00D44D01" w:rsidP="00D44D01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04131063" w14:textId="68EE9B49" w:rsidR="00D44D01" w:rsidRPr="00D44D01" w:rsidRDefault="00D44D01" w:rsidP="00D44D0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4D01">
        <w:rPr>
          <w:rFonts w:ascii="Times New Roman" w:hAnsi="Times New Roman" w:cs="Times New Roman"/>
          <w:b/>
          <w:bCs/>
          <w:sz w:val="28"/>
          <w:szCs w:val="28"/>
          <w:lang w:val="ru-RU"/>
        </w:rPr>
        <w:t>СИНИЙ КУБ. </w:t>
      </w:r>
      <w:r w:rsidRPr="00D44D01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Освоение дошкольниками образовательной области «Речевое развитие»</w:t>
      </w:r>
    </w:p>
    <w:p w14:paraId="6A684BA7" w14:textId="77777777" w:rsidR="00D44D01" w:rsidRPr="00D44D01" w:rsidRDefault="00D44D01" w:rsidP="00D44D0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4D01">
        <w:rPr>
          <w:rFonts w:ascii="Times New Roman" w:hAnsi="Times New Roman" w:cs="Times New Roman"/>
          <w:sz w:val="28"/>
          <w:szCs w:val="28"/>
          <w:lang w:val="ru-RU"/>
        </w:rPr>
        <w:t>Использование синего куба в игровой форме помогает детям развивать языковые навыки детей. Дошкольники могут изучать новые слова, космическую терминологию и расширять словарный запас. В этом помогут элементы куба с изображениями различных предметов, объектов и понятий. Придумывая различные сказки, дошкольники выполняют речевые упражнения, закрепляют новые слова и понятия, учатся описывать и объяснять свои мысли. Что помогает им обогатить свой словарный запас, улучшать произношение и грамматику, а также развивать речевое творчество, что в последствии является предпосылкой к обучению грамоте. Стимулируют интерес к речевому развитию игры, сюжетные картинки, задания, фетровый макет с подвижными объектами Солнечной системы.</w:t>
      </w:r>
    </w:p>
    <w:p w14:paraId="3E2B2D85" w14:textId="77777777" w:rsidR="00D44D01" w:rsidRPr="00D44D01" w:rsidRDefault="00D44D01" w:rsidP="00D44D0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4D01">
        <w:rPr>
          <w:rFonts w:ascii="Times New Roman" w:hAnsi="Times New Roman" w:cs="Times New Roman"/>
          <w:sz w:val="28"/>
          <w:szCs w:val="28"/>
          <w:lang w:val="ru-RU"/>
        </w:rPr>
        <w:t> </w:t>
      </w:r>
    </w:p>
    <w:p w14:paraId="197E17B8" w14:textId="77777777" w:rsidR="00D44D01" w:rsidRPr="00D44D01" w:rsidRDefault="00D44D01" w:rsidP="00D44D0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4D01">
        <w:rPr>
          <w:rFonts w:ascii="Times New Roman" w:hAnsi="Times New Roman" w:cs="Times New Roman"/>
          <w:b/>
          <w:bCs/>
          <w:sz w:val="28"/>
          <w:szCs w:val="28"/>
          <w:lang w:val="ru-RU"/>
        </w:rPr>
        <w:t>НАПОЛНЕНИЕ КУБА</w:t>
      </w:r>
    </w:p>
    <w:p w14:paraId="15609D80" w14:textId="77777777" w:rsidR="00D44D01" w:rsidRPr="00D44D01" w:rsidRDefault="00D44D01" w:rsidP="00D44D01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4D01">
        <w:rPr>
          <w:rFonts w:ascii="Times New Roman" w:hAnsi="Times New Roman" w:cs="Times New Roman"/>
          <w:sz w:val="28"/>
          <w:szCs w:val="28"/>
          <w:lang w:val="ru-RU"/>
        </w:rPr>
        <w:t>«КТО Я?» - дидактическая игра</w:t>
      </w:r>
    </w:p>
    <w:p w14:paraId="3686FF0F" w14:textId="77777777" w:rsidR="00D44D01" w:rsidRPr="00D44D01" w:rsidRDefault="00D44D01" w:rsidP="00D44D01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4D01">
        <w:rPr>
          <w:rFonts w:ascii="Times New Roman" w:hAnsi="Times New Roman" w:cs="Times New Roman"/>
          <w:sz w:val="28"/>
          <w:szCs w:val="28"/>
          <w:lang w:val="ru-RU"/>
        </w:rPr>
        <w:t>«ОДИН-МНОГО» - дидактическая игра</w:t>
      </w:r>
    </w:p>
    <w:p w14:paraId="73F3A7D4" w14:textId="77777777" w:rsidR="00D44D01" w:rsidRPr="00D44D01" w:rsidRDefault="00D44D01" w:rsidP="00D44D01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4D01">
        <w:rPr>
          <w:rFonts w:ascii="Times New Roman" w:hAnsi="Times New Roman" w:cs="Times New Roman"/>
          <w:sz w:val="28"/>
          <w:szCs w:val="28"/>
          <w:lang w:val="ru-RU"/>
        </w:rPr>
        <w:t>«КТО? КАКОЙ? ЗАЧЕМ?» - дидактическая игра</w:t>
      </w:r>
    </w:p>
    <w:p w14:paraId="657A77DC" w14:textId="77777777" w:rsidR="00D44D01" w:rsidRPr="00D44D01" w:rsidRDefault="00D44D01" w:rsidP="00D44D01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4D01">
        <w:rPr>
          <w:rFonts w:ascii="Times New Roman" w:hAnsi="Times New Roman" w:cs="Times New Roman"/>
          <w:sz w:val="28"/>
          <w:szCs w:val="28"/>
          <w:lang w:val="ru-RU"/>
        </w:rPr>
        <w:t>«СЛОЖИ СЛОВО» - дидактическая игра</w:t>
      </w:r>
    </w:p>
    <w:p w14:paraId="265518E7" w14:textId="77777777" w:rsidR="00D44D01" w:rsidRPr="00D44D01" w:rsidRDefault="00D44D01" w:rsidP="00D44D01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4D01">
        <w:rPr>
          <w:rFonts w:ascii="Times New Roman" w:hAnsi="Times New Roman" w:cs="Times New Roman"/>
          <w:sz w:val="28"/>
          <w:szCs w:val="28"/>
          <w:lang w:val="ru-RU"/>
        </w:rPr>
        <w:t>«АЛФАВИТ»</w:t>
      </w:r>
    </w:p>
    <w:p w14:paraId="29A91190" w14:textId="77777777" w:rsidR="00D44D01" w:rsidRPr="00D44D01" w:rsidRDefault="00D44D01" w:rsidP="00D44D01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4D01">
        <w:rPr>
          <w:rFonts w:ascii="Times New Roman" w:hAnsi="Times New Roman" w:cs="Times New Roman"/>
          <w:sz w:val="28"/>
          <w:szCs w:val="28"/>
          <w:lang w:val="ru-RU"/>
        </w:rPr>
        <w:t>«НАЙДИ ПЛАНЕТУ» - дидактическая игра</w:t>
      </w:r>
    </w:p>
    <w:p w14:paraId="56138B44" w14:textId="77777777" w:rsidR="00D44D01" w:rsidRPr="00D44D01" w:rsidRDefault="00D44D01" w:rsidP="00D44D01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4D01">
        <w:rPr>
          <w:rFonts w:ascii="Times New Roman" w:hAnsi="Times New Roman" w:cs="Times New Roman"/>
          <w:sz w:val="28"/>
          <w:szCs w:val="28"/>
          <w:lang w:val="ru-RU"/>
        </w:rPr>
        <w:t>«ЧИСТОГОВОРКИ»</w:t>
      </w:r>
    </w:p>
    <w:p w14:paraId="46D29442" w14:textId="77777777" w:rsidR="00D44D01" w:rsidRPr="00D44D01" w:rsidRDefault="00D44D01" w:rsidP="00D44D01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4D01">
        <w:rPr>
          <w:rFonts w:ascii="Times New Roman" w:hAnsi="Times New Roman" w:cs="Times New Roman"/>
          <w:sz w:val="28"/>
          <w:szCs w:val="28"/>
          <w:lang w:val="ru-RU"/>
        </w:rPr>
        <w:t>«ЗАГАДКИ»</w:t>
      </w:r>
    </w:p>
    <w:p w14:paraId="178E78AD" w14:textId="77777777" w:rsidR="00D44D01" w:rsidRPr="00D44D01" w:rsidRDefault="00D44D01" w:rsidP="00D44D01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4D01">
        <w:rPr>
          <w:rFonts w:ascii="Times New Roman" w:hAnsi="Times New Roman" w:cs="Times New Roman"/>
          <w:sz w:val="28"/>
          <w:szCs w:val="28"/>
          <w:lang w:val="ru-RU"/>
        </w:rPr>
        <w:t>«СЮЖЕТНЫЕ КАРТИНКИ»</w:t>
      </w:r>
    </w:p>
    <w:p w14:paraId="4FB85060" w14:textId="77777777" w:rsidR="00D44D01" w:rsidRPr="00D44D01" w:rsidRDefault="00D44D01" w:rsidP="00D44D01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4D01">
        <w:rPr>
          <w:rFonts w:ascii="Times New Roman" w:hAnsi="Times New Roman" w:cs="Times New Roman"/>
          <w:sz w:val="28"/>
          <w:szCs w:val="28"/>
          <w:lang w:val="ru-RU"/>
        </w:rPr>
        <w:t>«СОСТАВЬ РАССКАЗ: ПО СХЕМЕ, ИЗОБРАЖЕНИЮ»</w:t>
      </w:r>
    </w:p>
    <w:p w14:paraId="6CF0504F" w14:textId="77777777" w:rsidR="00D44D01" w:rsidRPr="00D44D01" w:rsidRDefault="00D44D01" w:rsidP="00D44D01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4D01">
        <w:rPr>
          <w:rFonts w:ascii="Times New Roman" w:hAnsi="Times New Roman" w:cs="Times New Roman"/>
          <w:sz w:val="28"/>
          <w:szCs w:val="28"/>
          <w:lang w:val="ru-RU"/>
        </w:rPr>
        <w:t>«РЕЧЕВАЯ ГИМНАСТИКА»</w:t>
      </w:r>
    </w:p>
    <w:p w14:paraId="5A45D3F2" w14:textId="77777777" w:rsidR="00D44D01" w:rsidRPr="00D44D01" w:rsidRDefault="00D44D01" w:rsidP="00D44D01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4D01">
        <w:rPr>
          <w:rFonts w:ascii="Times New Roman" w:hAnsi="Times New Roman" w:cs="Times New Roman"/>
          <w:sz w:val="28"/>
          <w:szCs w:val="28"/>
          <w:lang w:val="ru-RU"/>
        </w:rPr>
        <w:t>ФЕТРОВЫЕ ПЛАНЕТЫ СОЛНЕЧНОЙ СИСТЕМЫ</w:t>
      </w:r>
    </w:p>
    <w:p w14:paraId="43E0BE76" w14:textId="26B6FA24" w:rsidR="00D44D01" w:rsidRPr="00D44D01" w:rsidRDefault="00D44D01" w:rsidP="00D44D0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4D01">
        <w:rPr>
          <w:rFonts w:ascii="Times New Roman" w:hAnsi="Times New Roman" w:cs="Times New Roman"/>
          <w:sz w:val="28"/>
          <w:szCs w:val="28"/>
          <w:lang w:val="ru-RU"/>
        </w:rPr>
        <w:lastRenderedPageBreak/>
        <w:drawing>
          <wp:anchor distT="0" distB="0" distL="114300" distR="114300" simplePos="0" relativeHeight="251661312" behindDoc="0" locked="0" layoutInCell="1" allowOverlap="1" wp14:anchorId="4CD5D953" wp14:editId="14C995D6">
            <wp:simplePos x="0" y="0"/>
            <wp:positionH relativeFrom="column">
              <wp:posOffset>2747909</wp:posOffset>
            </wp:positionH>
            <wp:positionV relativeFrom="paragraph">
              <wp:posOffset>-730662</wp:posOffset>
            </wp:positionV>
            <wp:extent cx="2565993" cy="3421232"/>
            <wp:effectExtent l="0" t="8573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569516" cy="3425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44D01">
        <w:rPr>
          <w:rFonts w:ascii="Times New Roman" w:hAnsi="Times New Roman" w:cs="Times New Roman"/>
          <w:sz w:val="28"/>
          <w:szCs w:val="28"/>
          <w:lang w:val="ru-RU"/>
        </w:rPr>
        <w:drawing>
          <wp:inline distT="0" distB="0" distL="0" distR="0" wp14:anchorId="2D27041F" wp14:editId="614F1866">
            <wp:extent cx="2161748" cy="2882254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9457" cy="2919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F77CA7" w14:textId="32BC9270" w:rsidR="00D44D01" w:rsidRPr="00D44D01" w:rsidRDefault="00D44D01" w:rsidP="00D44D0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475C697" w14:textId="0DA112E1" w:rsidR="00D44D01" w:rsidRPr="00D44D01" w:rsidRDefault="00D44D01" w:rsidP="00D44D0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4D01">
        <w:rPr>
          <w:rFonts w:ascii="Times New Roman" w:hAnsi="Times New Roman" w:cs="Times New Roman"/>
          <w:b/>
          <w:bCs/>
          <w:sz w:val="28"/>
          <w:szCs w:val="28"/>
          <w:lang w:val="ru-RU"/>
        </w:rPr>
        <w:t>ЖЕЛТЫЙ КУБ. </w:t>
      </w:r>
      <w:r w:rsidRPr="00D44D01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Освоение дошкольниками образовательной области «Социально-коммуникативное развитие»</w:t>
      </w:r>
    </w:p>
    <w:p w14:paraId="65508A56" w14:textId="33766E65" w:rsidR="00D44D01" w:rsidRPr="00D44D01" w:rsidRDefault="00D44D01" w:rsidP="00D44D0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4D01">
        <w:rPr>
          <w:rFonts w:ascii="Times New Roman" w:hAnsi="Times New Roman" w:cs="Times New Roman"/>
          <w:sz w:val="28"/>
          <w:szCs w:val="28"/>
          <w:lang w:val="ru-RU"/>
        </w:rPr>
        <w:t>При использовании желтого куба дети могут развивать коммуникативные навыки и умения работы в коллективе. Они совместно решают проблемные ситуации, выслушивают различные точки зрения, находят компромиссы и распределяют роли в сюжетно-ролевых играх. Кроме того, они узнают о ролях космонавтов на борту станции и их вкладе в общее благо. Изучение космоса с помощью желтого куба может вызвать у детей разнообразные эмоции.</w:t>
      </w:r>
    </w:p>
    <w:p w14:paraId="5DD7EC44" w14:textId="46DB9FBD" w:rsidR="00D44D01" w:rsidRPr="00D44D01" w:rsidRDefault="00D44D01" w:rsidP="00D44D0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4D01">
        <w:rPr>
          <w:rFonts w:ascii="Times New Roman" w:hAnsi="Times New Roman" w:cs="Times New Roman"/>
          <w:b/>
          <w:bCs/>
          <w:sz w:val="28"/>
          <w:szCs w:val="28"/>
          <w:lang w:val="ru-RU"/>
        </w:rPr>
        <w:t>НАПОЛНЕНИЕ КУБА</w:t>
      </w:r>
    </w:p>
    <w:p w14:paraId="3F8FE38A" w14:textId="4C0E238F" w:rsidR="00D44D01" w:rsidRPr="00D44D01" w:rsidRDefault="00D44D01" w:rsidP="00D44D01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4D01">
        <w:rPr>
          <w:rFonts w:ascii="Times New Roman" w:hAnsi="Times New Roman" w:cs="Times New Roman"/>
          <w:sz w:val="28"/>
          <w:szCs w:val="28"/>
          <w:lang w:val="ru-RU"/>
        </w:rPr>
        <w:t>«СОБЕРИ ЧЕМОДАНЧИК» - дидактическая игра</w:t>
      </w:r>
    </w:p>
    <w:p w14:paraId="0E19021F" w14:textId="3459C96C" w:rsidR="00D44D01" w:rsidRPr="00D44D01" w:rsidRDefault="00D44D01" w:rsidP="00D44D01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4D01">
        <w:rPr>
          <w:rFonts w:ascii="Times New Roman" w:hAnsi="Times New Roman" w:cs="Times New Roman"/>
          <w:sz w:val="28"/>
          <w:szCs w:val="28"/>
          <w:lang w:val="ru-RU"/>
        </w:rPr>
        <w:t>МАСКИ ДЛЯ СЮЖЕТНО-РОЛЕВЫХ ИГР</w:t>
      </w:r>
    </w:p>
    <w:p w14:paraId="707322B2" w14:textId="58E3228D" w:rsidR="00D44D01" w:rsidRPr="00D44D01" w:rsidRDefault="00D44D01" w:rsidP="00D44D01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4D01">
        <w:rPr>
          <w:rFonts w:ascii="Times New Roman" w:hAnsi="Times New Roman" w:cs="Times New Roman"/>
          <w:sz w:val="28"/>
          <w:szCs w:val="28"/>
          <w:lang w:val="ru-RU"/>
        </w:rPr>
        <w:t>«ЧТО ЛИШНЕЕ» - дидактическая игра</w:t>
      </w:r>
    </w:p>
    <w:p w14:paraId="0C06F2CA" w14:textId="7D02E135" w:rsidR="00D44D01" w:rsidRPr="00D44D01" w:rsidRDefault="00D44D01" w:rsidP="00D44D01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4D01">
        <w:rPr>
          <w:rFonts w:ascii="Times New Roman" w:hAnsi="Times New Roman" w:cs="Times New Roman"/>
          <w:sz w:val="28"/>
          <w:szCs w:val="28"/>
          <w:lang w:val="ru-RU"/>
        </w:rPr>
        <w:t>СЮЖЕТНО-РОЛЕВЫЕ ИГРЫ</w:t>
      </w:r>
    </w:p>
    <w:p w14:paraId="019CE70F" w14:textId="1CB15A9C" w:rsidR="00D44D01" w:rsidRPr="00D44D01" w:rsidRDefault="00D44D01" w:rsidP="00D44D01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4D01">
        <w:rPr>
          <w:rFonts w:ascii="Times New Roman" w:hAnsi="Times New Roman" w:cs="Times New Roman"/>
          <w:sz w:val="28"/>
          <w:szCs w:val="28"/>
          <w:lang w:val="ru-RU"/>
        </w:rPr>
        <w:drawing>
          <wp:anchor distT="0" distB="0" distL="114300" distR="114300" simplePos="0" relativeHeight="251662336" behindDoc="0" locked="0" layoutInCell="1" allowOverlap="1" wp14:anchorId="521253E6" wp14:editId="2DC92656">
            <wp:simplePos x="0" y="0"/>
            <wp:positionH relativeFrom="column">
              <wp:posOffset>2941955</wp:posOffset>
            </wp:positionH>
            <wp:positionV relativeFrom="paragraph">
              <wp:posOffset>107315</wp:posOffset>
            </wp:positionV>
            <wp:extent cx="3254303" cy="433895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4303" cy="433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44D01">
        <w:rPr>
          <w:rFonts w:ascii="Times New Roman" w:hAnsi="Times New Roman" w:cs="Times New Roman"/>
          <w:sz w:val="28"/>
          <w:szCs w:val="28"/>
          <w:lang w:val="ru-RU"/>
        </w:rPr>
        <w:t>«КОСМИЧЕСКАЯ ПИЩА» - дидактическая игра</w:t>
      </w:r>
    </w:p>
    <w:p w14:paraId="7B58DC59" w14:textId="6F7A633D" w:rsidR="00D44D01" w:rsidRPr="00D44D01" w:rsidRDefault="00D44D01" w:rsidP="00D44D01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4D01">
        <w:rPr>
          <w:rFonts w:ascii="Times New Roman" w:hAnsi="Times New Roman" w:cs="Times New Roman"/>
          <w:sz w:val="28"/>
          <w:szCs w:val="28"/>
          <w:lang w:val="ru-RU"/>
        </w:rPr>
        <w:t>КОСМИЧЕСКИЙ КОСТЮМ</w:t>
      </w:r>
    </w:p>
    <w:p w14:paraId="1B0A417D" w14:textId="5C992755" w:rsidR="00D44D01" w:rsidRPr="00D44D01" w:rsidRDefault="00D44D01" w:rsidP="00D44D01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4D01">
        <w:rPr>
          <w:rFonts w:ascii="Times New Roman" w:hAnsi="Times New Roman" w:cs="Times New Roman"/>
          <w:sz w:val="28"/>
          <w:szCs w:val="28"/>
          <w:lang w:val="ru-RU"/>
        </w:rPr>
        <w:t>СЕНСОРНАЯ ПЛАНЕТА НАСТРОЕНИЯ</w:t>
      </w:r>
    </w:p>
    <w:p w14:paraId="1B1D8148" w14:textId="7CA2CD79" w:rsidR="00D44D01" w:rsidRDefault="00D44D01" w:rsidP="00D44D0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001D1C4" w14:textId="7A86DF16" w:rsidR="00D44D01" w:rsidRDefault="00D44D01" w:rsidP="00D44D0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4D01">
        <w:rPr>
          <w:rFonts w:ascii="Times New Roman" w:hAnsi="Times New Roman" w:cs="Times New Roman"/>
          <w:sz w:val="28"/>
          <w:szCs w:val="28"/>
          <w:lang w:val="ru-RU"/>
        </w:rPr>
        <w:drawing>
          <wp:anchor distT="0" distB="0" distL="114300" distR="114300" simplePos="0" relativeHeight="251663360" behindDoc="0" locked="0" layoutInCell="1" allowOverlap="1" wp14:anchorId="5AECA6CB" wp14:editId="589DCBB7">
            <wp:simplePos x="0" y="0"/>
            <wp:positionH relativeFrom="column">
              <wp:posOffset>-717492</wp:posOffset>
            </wp:positionH>
            <wp:positionV relativeFrom="paragraph">
              <wp:posOffset>260985</wp:posOffset>
            </wp:positionV>
            <wp:extent cx="3467100" cy="260084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2600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9B0569" w14:textId="1F2FAC20" w:rsidR="00D44D01" w:rsidRDefault="00D44D01" w:rsidP="00D44D0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5CD3239" w14:textId="3DDF263D" w:rsidR="00D44D01" w:rsidRDefault="00D44D01" w:rsidP="00D44D0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37F20DD" w14:textId="4B818AB4" w:rsidR="00D44D01" w:rsidRPr="00D44D01" w:rsidRDefault="00D44D01" w:rsidP="00D44D0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F1CB0EC" w14:textId="7999F280" w:rsidR="00D44D01" w:rsidRPr="00D44D01" w:rsidRDefault="00D44D01" w:rsidP="00D44D0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7CFD9AB" w14:textId="77777777" w:rsidR="00D44D01" w:rsidRDefault="00D44D01" w:rsidP="00D44D01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1D81C2C5" w14:textId="77777777" w:rsidR="00D44D01" w:rsidRDefault="00D44D01" w:rsidP="00D44D01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75F8DC01" w14:textId="77777777" w:rsidR="00D44D01" w:rsidRDefault="00D44D01" w:rsidP="00D44D01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6283493B" w14:textId="77777777" w:rsidR="00D44D01" w:rsidRDefault="00D44D01" w:rsidP="00D44D01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68713F01" w14:textId="77777777" w:rsidR="00D44D01" w:rsidRDefault="00D44D01" w:rsidP="00D44D01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7BD62111" w14:textId="77777777" w:rsidR="00D44D01" w:rsidRDefault="00D44D01" w:rsidP="00D44D01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2CE1189D" w14:textId="77777777" w:rsidR="00D44D01" w:rsidRDefault="00D44D01" w:rsidP="00D44D01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2E41DBC5" w14:textId="77777777" w:rsidR="00D44D01" w:rsidRDefault="00D44D01" w:rsidP="00D44D01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3ABC4AA4" w14:textId="527A05EB" w:rsidR="00D44D01" w:rsidRPr="00D44D01" w:rsidRDefault="00D44D01" w:rsidP="00D44D0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4D01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ЗЕЛЕНЫЙ КУБ. </w:t>
      </w:r>
      <w:r w:rsidRPr="00D44D01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Освоение дошкольниками образовательной области «Художественно-эстетическое развитие»</w:t>
      </w:r>
    </w:p>
    <w:p w14:paraId="6488479F" w14:textId="77777777" w:rsidR="00D44D01" w:rsidRPr="00D44D01" w:rsidRDefault="00D44D01" w:rsidP="00D44D0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4D01">
        <w:rPr>
          <w:rFonts w:ascii="Times New Roman" w:hAnsi="Times New Roman" w:cs="Times New Roman"/>
          <w:sz w:val="28"/>
          <w:szCs w:val="28"/>
          <w:lang w:val="ru-RU"/>
        </w:rPr>
        <w:t>С помощью игр и материалов, которые представлены в данном кубе, можно развивать творческие способности детей дошкольного возраста, формировать эстетическое восприятие и понимание искусства. Для этого можно предложить ребенку придумать необычное животное или цветок с другой планеты, сочетая яркие цвета и формы. Также, с помощью элементов куба можно воплощать различные идеи, например, «Путешествие в космос», где дети создают свой космический корабль, «оживляют» планеты и другие космические объекты с помощью украшений на липучке или используют пальчиковый и теневой театры для воспроизведения своих сюжетов.</w:t>
      </w:r>
    </w:p>
    <w:p w14:paraId="5B309AFE" w14:textId="77777777" w:rsidR="00D44D01" w:rsidRPr="00D44D01" w:rsidRDefault="00D44D01" w:rsidP="00D44D0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4D01">
        <w:rPr>
          <w:rFonts w:ascii="Times New Roman" w:hAnsi="Times New Roman" w:cs="Times New Roman"/>
          <w:b/>
          <w:bCs/>
          <w:sz w:val="28"/>
          <w:szCs w:val="28"/>
          <w:lang w:val="ru-RU"/>
        </w:rPr>
        <w:t>НАПОЛНЕНИЕ КУБА</w:t>
      </w:r>
    </w:p>
    <w:p w14:paraId="72B6E241" w14:textId="77777777" w:rsidR="00D44D01" w:rsidRPr="00D44D01" w:rsidRDefault="00D44D01" w:rsidP="00D44D01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4D01">
        <w:rPr>
          <w:rFonts w:ascii="Times New Roman" w:hAnsi="Times New Roman" w:cs="Times New Roman"/>
          <w:sz w:val="28"/>
          <w:szCs w:val="28"/>
          <w:lang w:val="ru-RU"/>
        </w:rPr>
        <w:t>ПАЛЬЧИКОВЫЙ ТЕАТР</w:t>
      </w:r>
    </w:p>
    <w:p w14:paraId="6D12CB9A" w14:textId="77777777" w:rsidR="00D44D01" w:rsidRPr="00D44D01" w:rsidRDefault="00D44D01" w:rsidP="00D44D01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4D01">
        <w:rPr>
          <w:rFonts w:ascii="Times New Roman" w:hAnsi="Times New Roman" w:cs="Times New Roman"/>
          <w:sz w:val="28"/>
          <w:szCs w:val="28"/>
          <w:lang w:val="ru-RU"/>
        </w:rPr>
        <w:t>ТЕНЕВОЙ ТЕАТР НА ПАЛОЧКАХ</w:t>
      </w:r>
    </w:p>
    <w:p w14:paraId="0519B3AF" w14:textId="77777777" w:rsidR="00D44D01" w:rsidRPr="00D44D01" w:rsidRDefault="00D44D01" w:rsidP="00D44D01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4D01">
        <w:rPr>
          <w:rFonts w:ascii="Times New Roman" w:hAnsi="Times New Roman" w:cs="Times New Roman"/>
          <w:sz w:val="28"/>
          <w:szCs w:val="28"/>
          <w:lang w:val="ru-RU"/>
        </w:rPr>
        <w:t>ШАБЛОНЫ АППЛИКАЦИИ</w:t>
      </w:r>
    </w:p>
    <w:p w14:paraId="460EE0DE" w14:textId="77777777" w:rsidR="00D44D01" w:rsidRPr="00D44D01" w:rsidRDefault="00D44D01" w:rsidP="00D44D01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4D01">
        <w:rPr>
          <w:rFonts w:ascii="Times New Roman" w:hAnsi="Times New Roman" w:cs="Times New Roman"/>
          <w:sz w:val="28"/>
          <w:szCs w:val="28"/>
          <w:lang w:val="ru-RU"/>
        </w:rPr>
        <w:t>3D МОДЕЛИ РАКЕТ</w:t>
      </w:r>
    </w:p>
    <w:p w14:paraId="43D58981" w14:textId="77777777" w:rsidR="00D44D01" w:rsidRPr="00D44D01" w:rsidRDefault="00D44D01" w:rsidP="00D44D01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4D01">
        <w:rPr>
          <w:rFonts w:ascii="Times New Roman" w:hAnsi="Times New Roman" w:cs="Times New Roman"/>
          <w:sz w:val="28"/>
          <w:szCs w:val="28"/>
          <w:lang w:val="ru-RU"/>
        </w:rPr>
        <w:t>ИНСТРУКЦИИ ДЛЯ ЛЕПКИ</w:t>
      </w:r>
    </w:p>
    <w:p w14:paraId="7208E012" w14:textId="77777777" w:rsidR="00D44D01" w:rsidRPr="00D44D01" w:rsidRDefault="00D44D01" w:rsidP="00D44D01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4D01">
        <w:rPr>
          <w:rFonts w:ascii="Times New Roman" w:hAnsi="Times New Roman" w:cs="Times New Roman"/>
          <w:sz w:val="28"/>
          <w:szCs w:val="28"/>
          <w:lang w:val="ru-RU"/>
        </w:rPr>
        <w:t>ПОЭТАПНОЕ РИСОВАНИЕ «НАРИСУЙ МЕНЯ»</w:t>
      </w:r>
    </w:p>
    <w:p w14:paraId="5988F3F2" w14:textId="77777777" w:rsidR="00D44D01" w:rsidRPr="00D44D01" w:rsidRDefault="00D44D01" w:rsidP="00D44D01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4D01">
        <w:rPr>
          <w:rFonts w:ascii="Times New Roman" w:hAnsi="Times New Roman" w:cs="Times New Roman"/>
          <w:sz w:val="28"/>
          <w:szCs w:val="28"/>
          <w:lang w:val="ru-RU"/>
        </w:rPr>
        <w:t>«ПЯТНА ЮПИТЕРА»</w:t>
      </w:r>
    </w:p>
    <w:p w14:paraId="760369D8" w14:textId="77777777" w:rsidR="00D44D01" w:rsidRPr="00D44D01" w:rsidRDefault="00D44D01" w:rsidP="00D44D01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4D01">
        <w:rPr>
          <w:rFonts w:ascii="Times New Roman" w:hAnsi="Times New Roman" w:cs="Times New Roman"/>
          <w:sz w:val="28"/>
          <w:szCs w:val="28"/>
          <w:lang w:val="ru-RU"/>
        </w:rPr>
        <w:t xml:space="preserve">«КОСМОНАВТЫ-ХУДОЖНИКИ» - дидактическое </w:t>
      </w:r>
      <w:proofErr w:type="spellStart"/>
      <w:r w:rsidRPr="00D44D01">
        <w:rPr>
          <w:rFonts w:ascii="Times New Roman" w:hAnsi="Times New Roman" w:cs="Times New Roman"/>
          <w:sz w:val="28"/>
          <w:szCs w:val="28"/>
          <w:lang w:val="ru-RU"/>
        </w:rPr>
        <w:t>пообие</w:t>
      </w:r>
      <w:proofErr w:type="spellEnd"/>
    </w:p>
    <w:p w14:paraId="7C0088FD" w14:textId="77777777" w:rsidR="00D44D01" w:rsidRPr="00D44D01" w:rsidRDefault="00D44D01" w:rsidP="00D44D01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4D01">
        <w:rPr>
          <w:rFonts w:ascii="Times New Roman" w:hAnsi="Times New Roman" w:cs="Times New Roman"/>
          <w:sz w:val="28"/>
          <w:szCs w:val="28"/>
          <w:lang w:val="ru-RU"/>
        </w:rPr>
        <w:t>РИТМИЧНЫЕ ИГРЫ</w:t>
      </w:r>
    </w:p>
    <w:p w14:paraId="3B944620" w14:textId="77777777" w:rsidR="00D44D01" w:rsidRPr="00D44D01" w:rsidRDefault="00D44D01" w:rsidP="00D44D01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4D01">
        <w:rPr>
          <w:rFonts w:ascii="Times New Roman" w:hAnsi="Times New Roman" w:cs="Times New Roman"/>
          <w:sz w:val="28"/>
          <w:szCs w:val="28"/>
          <w:lang w:val="ru-RU"/>
        </w:rPr>
        <w:t>ПОЮЩИЕ ПЛАНЕТЫ</w:t>
      </w:r>
    </w:p>
    <w:p w14:paraId="425308F9" w14:textId="77777777" w:rsidR="00D44D01" w:rsidRPr="00D44D01" w:rsidRDefault="00D44D01" w:rsidP="00D44D01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4D01">
        <w:rPr>
          <w:rFonts w:ascii="Times New Roman" w:hAnsi="Times New Roman" w:cs="Times New Roman"/>
          <w:sz w:val="28"/>
          <w:szCs w:val="28"/>
          <w:lang w:val="ru-RU"/>
        </w:rPr>
        <w:t>СЦЕНАРИИ ПРАЗДНИКОВ</w:t>
      </w:r>
    </w:p>
    <w:p w14:paraId="068C2003" w14:textId="328FF5F9" w:rsidR="00D44D01" w:rsidRPr="00D44D01" w:rsidRDefault="00D44D01" w:rsidP="00D44D01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4D01">
        <w:rPr>
          <w:rFonts w:ascii="Times New Roman" w:hAnsi="Times New Roman" w:cs="Times New Roman"/>
          <w:sz w:val="28"/>
          <w:szCs w:val="28"/>
          <w:lang w:val="ru-RU"/>
        </w:rPr>
        <w:drawing>
          <wp:anchor distT="0" distB="0" distL="114300" distR="114300" simplePos="0" relativeHeight="251665408" behindDoc="0" locked="0" layoutInCell="1" allowOverlap="1" wp14:anchorId="67EDD5FD" wp14:editId="14F91F2F">
            <wp:simplePos x="0" y="0"/>
            <wp:positionH relativeFrom="column">
              <wp:posOffset>273686</wp:posOffset>
            </wp:positionH>
            <wp:positionV relativeFrom="paragraph">
              <wp:posOffset>24131</wp:posOffset>
            </wp:positionV>
            <wp:extent cx="2747083" cy="3662680"/>
            <wp:effectExtent l="0" t="635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747083" cy="3662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44D01">
        <w:rPr>
          <w:rFonts w:ascii="Times New Roman" w:hAnsi="Times New Roman" w:cs="Times New Roman"/>
          <w:sz w:val="28"/>
          <w:szCs w:val="28"/>
          <w:lang w:val="ru-RU"/>
        </w:rPr>
        <w:t>СКАЗКИ И РАССКАЗЫ</w:t>
      </w:r>
    </w:p>
    <w:p w14:paraId="48B4C79D" w14:textId="1BF67D10" w:rsidR="00D44D01" w:rsidRPr="00D44D01" w:rsidRDefault="00D44D01" w:rsidP="00D44D01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4D01">
        <w:rPr>
          <w:rFonts w:ascii="Times New Roman" w:hAnsi="Times New Roman" w:cs="Times New Roman"/>
          <w:sz w:val="28"/>
          <w:szCs w:val="28"/>
          <w:lang w:val="ru-RU"/>
        </w:rPr>
        <w:t>СОБСТВЕННЫЕ СОЧИНЕНИЯ ДЕТЕЙ «КНИЖКИ-МАЛЫШКИ»</w:t>
      </w:r>
    </w:p>
    <w:p w14:paraId="5A5AB889" w14:textId="2A1A20A7" w:rsidR="00D44D01" w:rsidRPr="00D44D01" w:rsidRDefault="00D44D01" w:rsidP="00D44D0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5664C30" w14:textId="2885E1BA" w:rsidR="00D44D01" w:rsidRPr="00D44D01" w:rsidRDefault="00D44D01" w:rsidP="00D44D0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A587490" w14:textId="5148C288" w:rsidR="00D44D01" w:rsidRDefault="00D44D01" w:rsidP="00D44D01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D44D01">
        <w:rPr>
          <w:rFonts w:ascii="Times New Roman" w:hAnsi="Times New Roman" w:cs="Times New Roman"/>
          <w:sz w:val="28"/>
          <w:szCs w:val="28"/>
          <w:lang w:val="ru-RU"/>
        </w:rPr>
        <w:drawing>
          <wp:anchor distT="0" distB="0" distL="114300" distR="114300" simplePos="0" relativeHeight="251664384" behindDoc="0" locked="0" layoutInCell="1" allowOverlap="1" wp14:anchorId="2429855C" wp14:editId="50C179D1">
            <wp:simplePos x="0" y="0"/>
            <wp:positionH relativeFrom="column">
              <wp:posOffset>3557905</wp:posOffset>
            </wp:positionH>
            <wp:positionV relativeFrom="paragraph">
              <wp:posOffset>83820</wp:posOffset>
            </wp:positionV>
            <wp:extent cx="2857001" cy="2143125"/>
            <wp:effectExtent l="0" t="0" r="63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001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C86841" w14:textId="10C7F8A8" w:rsidR="00D44D01" w:rsidRDefault="00D44D01" w:rsidP="00D44D01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326522D8" w14:textId="3F446A34" w:rsidR="00D44D01" w:rsidRDefault="00D44D01" w:rsidP="00D44D01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4AB0CE5D" w14:textId="01E7BED0" w:rsidR="00D44D01" w:rsidRDefault="00D44D01" w:rsidP="00D44D01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4AA9654D" w14:textId="77777777" w:rsidR="00D44D01" w:rsidRDefault="00D44D01" w:rsidP="00D44D01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1973D672" w14:textId="77777777" w:rsidR="00D44D01" w:rsidRDefault="00D44D01" w:rsidP="00D44D01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0F1CC26A" w14:textId="77777777" w:rsidR="00D44D01" w:rsidRDefault="00D44D01" w:rsidP="00D44D01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07B51CEA" w14:textId="77777777" w:rsidR="00D44D01" w:rsidRDefault="00D44D01" w:rsidP="00D44D01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3A734B14" w14:textId="77777777" w:rsidR="00D44D01" w:rsidRDefault="00D44D01" w:rsidP="00D44D01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43C50045" w14:textId="77777777" w:rsidR="00D44D01" w:rsidRDefault="00D44D01" w:rsidP="00D44D01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0C90ED20" w14:textId="77777777" w:rsidR="00D44D01" w:rsidRDefault="00D44D01" w:rsidP="00D44D01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3B2556CE" w14:textId="77777777" w:rsidR="00D44D01" w:rsidRDefault="00D44D01" w:rsidP="00D44D01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2085C746" w14:textId="10081EC5" w:rsidR="00D44D01" w:rsidRPr="00D44D01" w:rsidRDefault="00D44D01" w:rsidP="00D44D0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4D01">
        <w:rPr>
          <w:rFonts w:ascii="Times New Roman" w:hAnsi="Times New Roman" w:cs="Times New Roman"/>
          <w:b/>
          <w:bCs/>
          <w:sz w:val="28"/>
          <w:szCs w:val="28"/>
          <w:lang w:val="ru-RU"/>
        </w:rPr>
        <w:t>КРАСНЫЙ КУБ. </w:t>
      </w:r>
      <w:r w:rsidRPr="00D44D01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Освоение дошкольниками образовательной области «Физическое развитие»</w:t>
      </w:r>
    </w:p>
    <w:p w14:paraId="473A893E" w14:textId="77777777" w:rsidR="00D44D01" w:rsidRPr="00D44D01" w:rsidRDefault="00D44D01" w:rsidP="00D44D0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4D01">
        <w:rPr>
          <w:rFonts w:ascii="Times New Roman" w:hAnsi="Times New Roman" w:cs="Times New Roman"/>
          <w:sz w:val="28"/>
          <w:szCs w:val="28"/>
          <w:lang w:val="ru-RU"/>
        </w:rPr>
        <w:t xml:space="preserve">Дети могут изучать основы здорового образа жизни и правильного питания с помощью этого куба. Внутри куба находятся игры на балансирование, упражнения на тренировку моторики рук и пальцев, а также игры и </w:t>
      </w:r>
      <w:r w:rsidRPr="00D44D01">
        <w:rPr>
          <w:rFonts w:ascii="Times New Roman" w:hAnsi="Times New Roman" w:cs="Times New Roman"/>
          <w:sz w:val="28"/>
          <w:szCs w:val="28"/>
          <w:lang w:val="ru-RU"/>
        </w:rPr>
        <w:lastRenderedPageBreak/>
        <w:t>упражнения на разные виды двигательной активности, такие как бег, прыжки, подтягивания и т.д.</w:t>
      </w:r>
    </w:p>
    <w:p w14:paraId="2BAFEDEF" w14:textId="77777777" w:rsidR="00D44D01" w:rsidRPr="00D44D01" w:rsidRDefault="00D44D01" w:rsidP="00D44D0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4D01">
        <w:rPr>
          <w:rFonts w:ascii="Times New Roman" w:hAnsi="Times New Roman" w:cs="Times New Roman"/>
          <w:b/>
          <w:bCs/>
          <w:sz w:val="28"/>
          <w:szCs w:val="28"/>
          <w:lang w:val="ru-RU"/>
        </w:rPr>
        <w:t>НАПОЛНЕНИЕ КУБА</w:t>
      </w:r>
    </w:p>
    <w:p w14:paraId="1747BE92" w14:textId="77777777" w:rsidR="00D44D01" w:rsidRPr="00D44D01" w:rsidRDefault="00D44D01" w:rsidP="00D44D01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4D01">
        <w:rPr>
          <w:rFonts w:ascii="Times New Roman" w:hAnsi="Times New Roman" w:cs="Times New Roman"/>
          <w:sz w:val="28"/>
          <w:szCs w:val="28"/>
          <w:lang w:val="ru-RU"/>
        </w:rPr>
        <w:t>ОБЩЕРАЗВИВАЮЩИЕ УПРАЖНЕНИЯ</w:t>
      </w:r>
    </w:p>
    <w:p w14:paraId="3666AB3A" w14:textId="77777777" w:rsidR="00D44D01" w:rsidRPr="00D44D01" w:rsidRDefault="00D44D01" w:rsidP="00D44D01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4D01">
        <w:rPr>
          <w:rFonts w:ascii="Times New Roman" w:hAnsi="Times New Roman" w:cs="Times New Roman"/>
          <w:sz w:val="28"/>
          <w:szCs w:val="28"/>
          <w:lang w:val="ru-RU"/>
        </w:rPr>
        <w:t>ФИЗМИНУТКИ</w:t>
      </w:r>
    </w:p>
    <w:p w14:paraId="1BC38ECA" w14:textId="77777777" w:rsidR="00D44D01" w:rsidRPr="00D44D01" w:rsidRDefault="00D44D01" w:rsidP="00D44D01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4D01">
        <w:rPr>
          <w:rFonts w:ascii="Times New Roman" w:hAnsi="Times New Roman" w:cs="Times New Roman"/>
          <w:sz w:val="28"/>
          <w:szCs w:val="28"/>
          <w:lang w:val="ru-RU"/>
        </w:rPr>
        <w:t>ДЫХАТЕЛЬНАЯ ГИМНАСТИКА</w:t>
      </w:r>
    </w:p>
    <w:p w14:paraId="38499022" w14:textId="77777777" w:rsidR="00D44D01" w:rsidRPr="00D44D01" w:rsidRDefault="00D44D01" w:rsidP="00D44D01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4D01">
        <w:rPr>
          <w:rFonts w:ascii="Times New Roman" w:hAnsi="Times New Roman" w:cs="Times New Roman"/>
          <w:sz w:val="28"/>
          <w:szCs w:val="28"/>
          <w:lang w:val="ru-RU"/>
        </w:rPr>
        <w:t>ИГРЫ МАЛОЙ ПОДВИЖНОСТИ</w:t>
      </w:r>
    </w:p>
    <w:p w14:paraId="792B3D64" w14:textId="77777777" w:rsidR="00D44D01" w:rsidRPr="00D44D01" w:rsidRDefault="00D44D01" w:rsidP="00D44D01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4D01">
        <w:rPr>
          <w:rFonts w:ascii="Times New Roman" w:hAnsi="Times New Roman" w:cs="Times New Roman"/>
          <w:sz w:val="28"/>
          <w:szCs w:val="28"/>
          <w:lang w:val="ru-RU"/>
        </w:rPr>
        <w:t>ЭСТАФЕТЫ</w:t>
      </w:r>
    </w:p>
    <w:p w14:paraId="0ADF2BC1" w14:textId="77777777" w:rsidR="00D44D01" w:rsidRPr="00D44D01" w:rsidRDefault="00D44D01" w:rsidP="00D44D01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4D01">
        <w:rPr>
          <w:rFonts w:ascii="Times New Roman" w:hAnsi="Times New Roman" w:cs="Times New Roman"/>
          <w:sz w:val="28"/>
          <w:szCs w:val="28"/>
          <w:lang w:val="ru-RU"/>
        </w:rPr>
        <w:t>ПОДВИЖНЫЕ ИГРЫ</w:t>
      </w:r>
    </w:p>
    <w:p w14:paraId="2E9E397F" w14:textId="77777777" w:rsidR="00D44D01" w:rsidRPr="00D44D01" w:rsidRDefault="00D44D01" w:rsidP="00D44D01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4D01">
        <w:rPr>
          <w:rFonts w:ascii="Times New Roman" w:hAnsi="Times New Roman" w:cs="Times New Roman"/>
          <w:sz w:val="28"/>
          <w:szCs w:val="28"/>
          <w:lang w:val="ru-RU"/>
        </w:rPr>
        <w:t>ИГРЫ С МЯЧОМ</w:t>
      </w:r>
    </w:p>
    <w:p w14:paraId="07108153" w14:textId="77777777" w:rsidR="00D44D01" w:rsidRPr="00D44D01" w:rsidRDefault="00D44D01" w:rsidP="00D44D01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4D01">
        <w:rPr>
          <w:rFonts w:ascii="Times New Roman" w:hAnsi="Times New Roman" w:cs="Times New Roman"/>
          <w:sz w:val="28"/>
          <w:szCs w:val="28"/>
          <w:lang w:val="ru-RU"/>
        </w:rPr>
        <w:t>«ПОВТОРИ ЗА МНОЙ» - подвижная игра</w:t>
      </w:r>
    </w:p>
    <w:p w14:paraId="1F3E0BDF" w14:textId="77777777" w:rsidR="00D44D01" w:rsidRPr="00D44D01" w:rsidRDefault="00D44D01" w:rsidP="00D44D01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4D01">
        <w:rPr>
          <w:rFonts w:ascii="Times New Roman" w:hAnsi="Times New Roman" w:cs="Times New Roman"/>
          <w:sz w:val="28"/>
          <w:szCs w:val="28"/>
          <w:lang w:val="ru-RU"/>
        </w:rPr>
        <w:t>«ДУБЛИК» - дидактическая игра</w:t>
      </w:r>
    </w:p>
    <w:p w14:paraId="63CDF923" w14:textId="1333330A" w:rsidR="00D763DF" w:rsidRPr="00966EAF" w:rsidRDefault="00D763DF" w:rsidP="000D220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</w:p>
    <w:sectPr w:rsidR="00D763DF" w:rsidRPr="00966E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A449A3"/>
    <w:multiLevelType w:val="multilevel"/>
    <w:tmpl w:val="7D4C3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D37D67"/>
    <w:multiLevelType w:val="multilevel"/>
    <w:tmpl w:val="595A4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1C40FB"/>
    <w:multiLevelType w:val="multilevel"/>
    <w:tmpl w:val="20A02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F808AB"/>
    <w:multiLevelType w:val="multilevel"/>
    <w:tmpl w:val="64826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35798E"/>
    <w:multiLevelType w:val="multilevel"/>
    <w:tmpl w:val="1576B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CF7435"/>
    <w:multiLevelType w:val="multilevel"/>
    <w:tmpl w:val="C4823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D0A1042"/>
    <w:multiLevelType w:val="multilevel"/>
    <w:tmpl w:val="E5D81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ED978D1"/>
    <w:multiLevelType w:val="multilevel"/>
    <w:tmpl w:val="92869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A2F6643"/>
    <w:multiLevelType w:val="multilevel"/>
    <w:tmpl w:val="D6FC3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6920DC3"/>
    <w:multiLevelType w:val="multilevel"/>
    <w:tmpl w:val="38707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4"/>
  </w:num>
  <w:num w:numId="5">
    <w:abstractNumId w:val="0"/>
  </w:num>
  <w:num w:numId="6">
    <w:abstractNumId w:val="6"/>
  </w:num>
  <w:num w:numId="7">
    <w:abstractNumId w:val="3"/>
  </w:num>
  <w:num w:numId="8">
    <w:abstractNumId w:val="2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980"/>
    <w:rsid w:val="000D220F"/>
    <w:rsid w:val="005C3F68"/>
    <w:rsid w:val="0068095A"/>
    <w:rsid w:val="00966EAF"/>
    <w:rsid w:val="00BD67AC"/>
    <w:rsid w:val="00D44D01"/>
    <w:rsid w:val="00D763DF"/>
    <w:rsid w:val="00DA5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AE892"/>
  <w15:chartTrackingRefBased/>
  <w15:docId w15:val="{58B3FF75-4922-4573-8FA0-D70179120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ru-RU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C3F68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styleId="1">
    <w:name w:val="heading 1"/>
    <w:basedOn w:val="a"/>
    <w:next w:val="a"/>
    <w:link w:val="10"/>
    <w:uiPriority w:val="9"/>
    <w:qFormat/>
    <w:rsid w:val="00BD67AC"/>
    <w:pPr>
      <w:keepNext/>
      <w:keepLines/>
      <w:suppressAutoHyphens w:val="0"/>
      <w:autoSpaceDN/>
      <w:spacing w:before="480" w:line="259" w:lineRule="auto"/>
      <w:outlineLvl w:val="0"/>
    </w:pPr>
    <w:rPr>
      <w:rFonts w:asciiTheme="majorHAnsi" w:eastAsiaTheme="majorEastAsia" w:hAnsiTheme="majorHAnsi" w:cstheme="majorBidi"/>
      <w:b/>
      <w:bCs/>
      <w:color w:val="9D3511" w:themeColor="accent1" w:themeShade="BF"/>
      <w:kern w:val="0"/>
      <w:sz w:val="28"/>
      <w:szCs w:val="28"/>
      <w:lang w:val="ru-RU" w:eastAsia="ru-RU" w:bidi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D67AC"/>
    <w:pPr>
      <w:keepNext/>
      <w:keepLines/>
      <w:suppressAutoHyphens w:val="0"/>
      <w:autoSpaceDN/>
      <w:spacing w:before="200" w:line="259" w:lineRule="auto"/>
      <w:outlineLvl w:val="1"/>
    </w:pPr>
    <w:rPr>
      <w:rFonts w:asciiTheme="majorHAnsi" w:eastAsiaTheme="majorEastAsia" w:hAnsiTheme="majorHAnsi" w:cstheme="majorBidi"/>
      <w:b/>
      <w:bCs/>
      <w:color w:val="D34817" w:themeColor="accent1"/>
      <w:kern w:val="0"/>
      <w:sz w:val="26"/>
      <w:szCs w:val="26"/>
      <w:lang w:val="ru-RU" w:eastAsia="ru-RU" w:bidi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67AC"/>
    <w:rPr>
      <w:rFonts w:asciiTheme="majorHAnsi" w:eastAsiaTheme="majorEastAsia" w:hAnsiTheme="majorHAnsi" w:cstheme="majorBidi"/>
      <w:b/>
      <w:bCs/>
      <w:color w:val="9D351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D67AC"/>
    <w:rPr>
      <w:rFonts w:asciiTheme="majorHAnsi" w:eastAsiaTheme="majorEastAsia" w:hAnsiTheme="majorHAnsi" w:cstheme="majorBidi"/>
      <w:b/>
      <w:bCs/>
      <w:color w:val="D34817" w:themeColor="accent1"/>
      <w:sz w:val="26"/>
      <w:szCs w:val="26"/>
    </w:rPr>
  </w:style>
  <w:style w:type="paragraph" w:styleId="a3">
    <w:name w:val="Subtitle"/>
    <w:basedOn w:val="a"/>
    <w:next w:val="a"/>
    <w:link w:val="a4"/>
    <w:uiPriority w:val="11"/>
    <w:qFormat/>
    <w:rsid w:val="00BD67AC"/>
    <w:pPr>
      <w:numPr>
        <w:ilvl w:val="1"/>
      </w:numPr>
      <w:suppressAutoHyphens w:val="0"/>
      <w:autoSpaceDN/>
      <w:spacing w:after="160" w:line="259" w:lineRule="auto"/>
    </w:pPr>
    <w:rPr>
      <w:rFonts w:asciiTheme="majorHAnsi" w:eastAsiaTheme="majorEastAsia" w:hAnsiTheme="majorHAnsi" w:cstheme="majorBidi"/>
      <w:i/>
      <w:iCs/>
      <w:color w:val="D34817" w:themeColor="accent1"/>
      <w:spacing w:val="15"/>
      <w:kern w:val="0"/>
      <w:lang w:val="ru-RU" w:eastAsia="ru-RU" w:bidi="ru-RU"/>
    </w:rPr>
  </w:style>
  <w:style w:type="character" w:customStyle="1" w:styleId="a4">
    <w:name w:val="Подзаголовок Знак"/>
    <w:basedOn w:val="a0"/>
    <w:link w:val="a3"/>
    <w:uiPriority w:val="11"/>
    <w:rsid w:val="00BD67AC"/>
    <w:rPr>
      <w:rFonts w:asciiTheme="majorHAnsi" w:eastAsiaTheme="majorEastAsia" w:hAnsiTheme="majorHAnsi" w:cstheme="majorBidi"/>
      <w:i/>
      <w:iCs/>
      <w:color w:val="D34817" w:themeColor="accent1"/>
      <w:spacing w:val="15"/>
      <w:sz w:val="24"/>
      <w:szCs w:val="24"/>
    </w:rPr>
  </w:style>
  <w:style w:type="character" w:styleId="a5">
    <w:name w:val="Strong"/>
    <w:basedOn w:val="a0"/>
    <w:uiPriority w:val="22"/>
    <w:qFormat/>
    <w:rsid w:val="00BD67AC"/>
    <w:rPr>
      <w:b/>
      <w:bCs/>
    </w:rPr>
  </w:style>
  <w:style w:type="paragraph" w:styleId="a6">
    <w:name w:val="No Spacing"/>
    <w:uiPriority w:val="1"/>
    <w:qFormat/>
    <w:rsid w:val="00BD67AC"/>
    <w:pPr>
      <w:spacing w:after="0" w:line="240" w:lineRule="auto"/>
    </w:pPr>
  </w:style>
  <w:style w:type="character" w:styleId="a7">
    <w:name w:val="Intense Emphasis"/>
    <w:basedOn w:val="a0"/>
    <w:uiPriority w:val="21"/>
    <w:qFormat/>
    <w:rsid w:val="00BD67AC"/>
    <w:rPr>
      <w:i/>
      <w:iCs/>
      <w:color w:val="D34817" w:themeColor="accent1"/>
    </w:rPr>
  </w:style>
  <w:style w:type="paragraph" w:styleId="a8">
    <w:name w:val="Normal (Web)"/>
    <w:basedOn w:val="a"/>
    <w:uiPriority w:val="99"/>
    <w:semiHidden/>
    <w:unhideWhenUsed/>
    <w:rsid w:val="005C3F68"/>
    <w:rPr>
      <w:rFonts w:ascii="Times New Roman" w:hAnsi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039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1.jpeg"/></Relationships>
</file>

<file path=word/theme/theme1.xml><?xml version="1.0" encoding="utf-8"?>
<a:theme xmlns:a="http://schemas.openxmlformats.org/drawingml/2006/main" name="Волна">
  <a:themeElements>
    <a:clrScheme name="Оранжевый и красный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Волна">
      <a:majorFont>
        <a:latin typeface="Candara"/>
        <a:ea typeface=""/>
        <a:cs typeface=""/>
        <a:font script="Jpan" typeface="HGP明朝E"/>
        <a:font script="Hang" typeface="HY그래픽M"/>
        <a:font script="Hans" typeface="华文新魏"/>
        <a:font script="Hant" typeface="標楷體"/>
        <a:font script="Arab" typeface="Arial"/>
        <a:font script="Hebr" typeface="Arial"/>
        <a:font script="Thai" typeface="Kodchiang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ndara"/>
        <a:ea typeface=""/>
        <a:cs typeface=""/>
        <a:font script="Jpan" typeface="HGP明朝E"/>
        <a:font script="Hang" typeface="HY그래픽M"/>
        <a:font script="Hans" typeface="华文楷体"/>
        <a:font script="Hant" typeface="標楷體"/>
        <a:font script="Arab" typeface="Arial"/>
        <a:font script="Hebr" typeface="Arial"/>
        <a:font script="Thai" typeface="Kodchiang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Волна">
      <a:fillStyleLst>
        <a:solidFill>
          <a:schemeClr val="phClr"/>
        </a:solidFill>
        <a:gradFill rotWithShape="1">
          <a:gsLst>
            <a:gs pos="0">
              <a:schemeClr val="phClr">
                <a:tint val="0"/>
              </a:schemeClr>
            </a:gs>
            <a:gs pos="44000">
              <a:schemeClr val="phClr">
                <a:tint val="60000"/>
                <a:satMod val="120000"/>
              </a:schemeClr>
            </a:gs>
            <a:gs pos="100000">
              <a:schemeClr val="phClr">
                <a:tint val="90000"/>
                <a:alpha val="100000"/>
                <a:lumMod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satMod val="120000"/>
                <a:lumMod val="120000"/>
              </a:schemeClr>
            </a:gs>
            <a:gs pos="100000">
              <a:schemeClr val="phClr">
                <a:shade val="89000"/>
                <a:lumMod val="9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>
              <a:shade val="75000"/>
              <a:lumMod val="8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38000"/>
              </a:srgbClr>
            </a:outerShdw>
          </a:effectLst>
          <a:scene3d>
            <a:camera prst="orthographicFront">
              <a:rot lat="0" lon="0" rev="0"/>
            </a:camera>
            <a:lightRig rig="flat" dir="tl">
              <a:rot lat="0" lon="0" rev="6360000"/>
            </a:lightRig>
          </a:scene3d>
          <a:sp3d prstMaterial="flat">
            <a:bevelT w="12700" h="12700"/>
          </a:sp3d>
        </a:effectStyle>
        <a:effectStyle>
          <a:effectLst>
            <a:outerShdw blurRad="50800" dist="25400" dir="5400000" rotWithShape="0">
              <a:srgbClr val="000000">
                <a:alpha val="38000"/>
              </a:srgbClr>
            </a:outerShdw>
          </a:effectLst>
          <a:scene3d>
            <a:camera prst="orthographicFront">
              <a:rot lat="0" lon="0" rev="0"/>
            </a:camera>
            <a:lightRig rig="flat" dir="tl">
              <a:rot lat="0" lon="0" rev="6360000"/>
            </a:lightRig>
          </a:scene3d>
          <a:sp3d contourW="19050" prstMaterial="flat">
            <a:bevelT w="63500" h="63500"/>
            <a:contourClr>
              <a:schemeClr val="phClr">
                <a:shade val="25000"/>
                <a:satMod val="18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40000">
              <a:schemeClr val="phClr">
                <a:tint val="94000"/>
                <a:shade val="94000"/>
                <a:alpha val="100000"/>
                <a:satMod val="114000"/>
                <a:lumMod val="114000"/>
              </a:schemeClr>
            </a:gs>
            <a:gs pos="74000">
              <a:schemeClr val="phClr">
                <a:tint val="94000"/>
                <a:shade val="94000"/>
                <a:satMod val="128000"/>
                <a:lumMod val="100000"/>
              </a:schemeClr>
            </a:gs>
            <a:gs pos="100000">
              <a:schemeClr val="phClr">
                <a:tint val="98000"/>
                <a:shade val="100000"/>
                <a:hueMod val="98000"/>
                <a:satMod val="100000"/>
                <a:lumMod val="74000"/>
              </a:schemeClr>
            </a:gs>
          </a:gsLst>
          <a:path path="circle">
            <a:fillToRect l="20000" t="-40000" r="20000" b="14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tint val="96000"/>
                <a:satMod val="130000"/>
                <a:lumMod val="50000"/>
              </a:schemeClr>
              <a:schemeClr val="phClr">
                <a:tint val="96000"/>
                <a:satMod val="114000"/>
                <a:lumMod val="114000"/>
              </a:schemeClr>
            </a:duotone>
          </a:blip>
          <a:stretch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1497</Words>
  <Characters>8534</Characters>
  <Application>Microsoft Office Word</Application>
  <DocSecurity>0</DocSecurity>
  <Lines>71</Lines>
  <Paragraphs>20</Paragraphs>
  <ScaleCrop>false</ScaleCrop>
  <Company/>
  <LinksUpToDate>false</LinksUpToDate>
  <CharactersWithSpaces>10011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6</cp:revision>
  <dcterms:created xsi:type="dcterms:W3CDTF">2023-06-19T13:03:00Z</dcterms:created>
  <dcterms:modified xsi:type="dcterms:W3CDTF">2023-06-20T10:34:00Z</dcterms:modified>
</cp:coreProperties>
</file>